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ACDE" w14:textId="1544C79D" w:rsidR="002F07DC" w:rsidRDefault="002F07DC" w:rsidP="002F07DC">
      <w:pPr>
        <w:shd w:val="clear" w:color="auto" w:fill="FFFFFF"/>
        <w:spacing w:after="0" w:line="240" w:lineRule="auto"/>
        <w:jc w:val="center"/>
        <w:rPr>
          <w:rFonts w:ascii="Abadi" w:eastAsia="Times New Roman" w:hAnsi="Abadi" w:cs="Times New Roman"/>
          <w:b/>
          <w:bCs/>
          <w:color w:val="222222"/>
          <w:sz w:val="32"/>
          <w:szCs w:val="32"/>
          <w:lang w:val="en-US"/>
        </w:rPr>
      </w:pPr>
      <w:r>
        <w:rPr>
          <w:rFonts w:ascii="Verdana" w:eastAsia="Times New Roman" w:hAnsi="Verdana" w:cs="Times New Roman"/>
          <w:noProof/>
          <w:color w:val="222222"/>
          <w:sz w:val="24"/>
          <w:szCs w:val="24"/>
          <w:lang w:val="en-US"/>
        </w:rPr>
        <w:drawing>
          <wp:anchor distT="0" distB="0" distL="114300" distR="114300" simplePos="0" relativeHeight="251658240" behindDoc="0" locked="0" layoutInCell="1" allowOverlap="1" wp14:anchorId="2A972154" wp14:editId="66870923">
            <wp:simplePos x="0" y="0"/>
            <wp:positionH relativeFrom="margin">
              <wp:posOffset>-140335</wp:posOffset>
            </wp:positionH>
            <wp:positionV relativeFrom="paragraph">
              <wp:posOffset>-133985</wp:posOffset>
            </wp:positionV>
            <wp:extent cx="1576057" cy="597633"/>
            <wp:effectExtent l="0" t="0" r="5715" b="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rotWithShape="1">
                    <a:blip r:embed="rId8">
                      <a:extLst>
                        <a:ext uri="{28A0092B-C50C-407E-A947-70E740481C1C}">
                          <a14:useLocalDpi xmlns:a14="http://schemas.microsoft.com/office/drawing/2010/main" val="0"/>
                        </a:ext>
                      </a:extLst>
                    </a:blip>
                    <a:srcRect t="21633" b="31436"/>
                    <a:stretch/>
                  </pic:blipFill>
                  <pic:spPr bwMode="auto">
                    <a:xfrm>
                      <a:off x="0" y="0"/>
                      <a:ext cx="1576057" cy="5976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F449BBB" w14:textId="310DECEC" w:rsidR="002F07DC" w:rsidRDefault="002F07DC" w:rsidP="002F07DC">
      <w:pPr>
        <w:shd w:val="clear" w:color="auto" w:fill="FFFFFF"/>
        <w:spacing w:after="0" w:line="240" w:lineRule="auto"/>
        <w:rPr>
          <w:rFonts w:ascii="Abadi" w:eastAsia="Times New Roman" w:hAnsi="Abadi" w:cs="Times New Roman"/>
          <w:b/>
          <w:bCs/>
          <w:color w:val="222222"/>
          <w:sz w:val="36"/>
          <w:szCs w:val="36"/>
          <w:lang w:val="en-US"/>
        </w:rPr>
      </w:pPr>
    </w:p>
    <w:p w14:paraId="7E46E75B" w14:textId="77777777" w:rsidR="00C4261C" w:rsidRPr="005C2C60" w:rsidRDefault="00C4261C" w:rsidP="002F07DC">
      <w:pPr>
        <w:shd w:val="clear" w:color="auto" w:fill="FFFFFF"/>
        <w:spacing w:after="0" w:line="240" w:lineRule="auto"/>
        <w:rPr>
          <w:rFonts w:ascii="Abadi" w:eastAsia="Times New Roman" w:hAnsi="Abadi" w:cs="Times New Roman"/>
          <w:b/>
          <w:bCs/>
          <w:color w:val="222222"/>
          <w:sz w:val="36"/>
          <w:szCs w:val="36"/>
          <w:lang w:val="en-US"/>
        </w:rPr>
      </w:pPr>
    </w:p>
    <w:p w14:paraId="29D299A9" w14:textId="43C026F0" w:rsidR="00514E1C" w:rsidRPr="005C2C60" w:rsidRDefault="00105811" w:rsidP="002F07DC">
      <w:pPr>
        <w:shd w:val="clear" w:color="auto" w:fill="FFFFFF"/>
        <w:spacing w:after="0" w:line="240" w:lineRule="auto"/>
        <w:rPr>
          <w:rFonts w:ascii="Abadi" w:eastAsia="Times New Roman" w:hAnsi="Abadi" w:cs="Times New Roman"/>
          <w:b/>
          <w:bCs/>
          <w:color w:val="222222"/>
          <w:sz w:val="44"/>
          <w:szCs w:val="44"/>
          <w:lang w:val="en-US"/>
        </w:rPr>
      </w:pPr>
      <w:r w:rsidRPr="005C2C60">
        <w:rPr>
          <w:rFonts w:ascii="Abadi" w:eastAsia="Times New Roman" w:hAnsi="Abadi" w:cs="Times New Roman"/>
          <w:b/>
          <w:bCs/>
          <w:color w:val="222222"/>
          <w:sz w:val="44"/>
          <w:szCs w:val="44"/>
          <w:lang w:val="en-US"/>
        </w:rPr>
        <w:t xml:space="preserve">Recapping </w:t>
      </w:r>
      <w:r w:rsidR="003B4486" w:rsidRPr="005C2C60">
        <w:rPr>
          <w:rFonts w:ascii="Abadi" w:eastAsia="Times New Roman" w:hAnsi="Abadi" w:cs="Times New Roman"/>
          <w:b/>
          <w:bCs/>
          <w:color w:val="222222"/>
          <w:sz w:val="44"/>
          <w:szCs w:val="44"/>
          <w:lang w:val="en-US"/>
        </w:rPr>
        <w:t>the C</w:t>
      </w:r>
      <w:r w:rsidR="00514E1C" w:rsidRPr="005C2C60">
        <w:rPr>
          <w:rFonts w:ascii="Abadi" w:eastAsia="Times New Roman" w:hAnsi="Abadi" w:cs="Times New Roman"/>
          <w:b/>
          <w:bCs/>
          <w:color w:val="222222"/>
          <w:sz w:val="44"/>
          <w:szCs w:val="44"/>
          <w:lang w:val="en-US"/>
        </w:rPr>
        <w:t xml:space="preserve">ore </w:t>
      </w:r>
      <w:r w:rsidR="003B4486" w:rsidRPr="005C2C60">
        <w:rPr>
          <w:rFonts w:ascii="Abadi" w:eastAsia="Times New Roman" w:hAnsi="Abadi" w:cs="Times New Roman"/>
          <w:b/>
          <w:bCs/>
          <w:color w:val="222222"/>
          <w:sz w:val="44"/>
          <w:szCs w:val="44"/>
          <w:lang w:val="en-US"/>
        </w:rPr>
        <w:t>H</w:t>
      </w:r>
      <w:r w:rsidR="00514E1C" w:rsidRPr="005C2C60">
        <w:rPr>
          <w:rFonts w:ascii="Abadi" w:eastAsia="Times New Roman" w:hAnsi="Abadi" w:cs="Times New Roman"/>
          <w:b/>
          <w:bCs/>
          <w:color w:val="222222"/>
          <w:sz w:val="44"/>
          <w:szCs w:val="44"/>
          <w:lang w:val="en-US"/>
        </w:rPr>
        <w:t xml:space="preserve">umanitarian </w:t>
      </w:r>
      <w:r w:rsidR="003B4486" w:rsidRPr="005C2C60">
        <w:rPr>
          <w:rFonts w:ascii="Abadi" w:eastAsia="Times New Roman" w:hAnsi="Abadi" w:cs="Times New Roman"/>
          <w:b/>
          <w:bCs/>
          <w:color w:val="222222"/>
          <w:sz w:val="44"/>
          <w:szCs w:val="44"/>
          <w:lang w:val="en-US"/>
        </w:rPr>
        <w:t>S</w:t>
      </w:r>
      <w:r w:rsidR="00514E1C" w:rsidRPr="005C2C60">
        <w:rPr>
          <w:rFonts w:ascii="Abadi" w:eastAsia="Times New Roman" w:hAnsi="Abadi" w:cs="Times New Roman"/>
          <w:b/>
          <w:bCs/>
          <w:color w:val="222222"/>
          <w:sz w:val="44"/>
          <w:szCs w:val="44"/>
          <w:lang w:val="en-US"/>
        </w:rPr>
        <w:t>tandard</w:t>
      </w:r>
      <w:r w:rsidR="003B4486" w:rsidRPr="005C2C60">
        <w:rPr>
          <w:rFonts w:ascii="Abadi" w:eastAsia="Times New Roman" w:hAnsi="Abadi" w:cs="Times New Roman"/>
          <w:b/>
          <w:bCs/>
          <w:color w:val="222222"/>
          <w:sz w:val="44"/>
          <w:szCs w:val="44"/>
          <w:lang w:val="en-US"/>
        </w:rPr>
        <w:t xml:space="preserve"> </w:t>
      </w:r>
      <w:r w:rsidR="007D5FCD" w:rsidRPr="005C2C60">
        <w:rPr>
          <w:rFonts w:ascii="Abadi" w:eastAsia="Times New Roman" w:hAnsi="Abadi" w:cs="Times New Roman"/>
          <w:b/>
          <w:bCs/>
          <w:color w:val="222222"/>
          <w:sz w:val="44"/>
          <w:szCs w:val="44"/>
          <w:lang w:val="en-US"/>
        </w:rPr>
        <w:t>training: Activities and results</w:t>
      </w:r>
    </w:p>
    <w:p w14:paraId="4B82FC3E" w14:textId="18CCB885" w:rsidR="002F07DC" w:rsidRDefault="002F07DC" w:rsidP="00AD0860">
      <w:pPr>
        <w:shd w:val="clear" w:color="auto" w:fill="FFFFFF"/>
        <w:spacing w:after="0" w:line="240" w:lineRule="auto"/>
        <w:rPr>
          <w:rFonts w:ascii="Abadi" w:eastAsia="Times New Roman" w:hAnsi="Abadi" w:cs="Times New Roman"/>
          <w:color w:val="222222"/>
          <w:sz w:val="24"/>
          <w:szCs w:val="24"/>
          <w:lang w:val="en-US"/>
        </w:rPr>
      </w:pPr>
    </w:p>
    <w:p w14:paraId="00CF7D3E" w14:textId="77777777" w:rsidR="003B4486" w:rsidRPr="00FE0C0B" w:rsidRDefault="003B4486" w:rsidP="00AD0860">
      <w:pPr>
        <w:shd w:val="clear" w:color="auto" w:fill="FFFFFF"/>
        <w:spacing w:after="0" w:line="240" w:lineRule="auto"/>
        <w:rPr>
          <w:rFonts w:ascii="Abadi" w:eastAsia="Times New Roman" w:hAnsi="Abadi" w:cs="Times New Roman"/>
          <w:color w:val="222222"/>
          <w:sz w:val="28"/>
          <w:szCs w:val="28"/>
          <w:lang w:val="en-US"/>
        </w:rPr>
      </w:pPr>
    </w:p>
    <w:p w14:paraId="4C35A3CA" w14:textId="300013B3" w:rsidR="00514E1C" w:rsidRPr="005C2C60" w:rsidRDefault="00514E1C" w:rsidP="00AD0860">
      <w:pPr>
        <w:shd w:val="clear" w:color="auto" w:fill="FFFFFF"/>
        <w:spacing w:after="0" w:line="240" w:lineRule="auto"/>
        <w:rPr>
          <w:rFonts w:ascii="Abadi" w:eastAsia="Times New Roman" w:hAnsi="Abadi" w:cs="Times New Roman"/>
          <w:b/>
          <w:bCs/>
          <w:color w:val="385623" w:themeColor="accent6" w:themeShade="80"/>
          <w:sz w:val="32"/>
          <w:szCs w:val="32"/>
          <w:lang w:val="en-US"/>
        </w:rPr>
      </w:pPr>
      <w:r w:rsidRPr="005C2C60">
        <w:rPr>
          <w:rFonts w:ascii="Abadi" w:eastAsia="Times New Roman" w:hAnsi="Abadi" w:cs="Times New Roman"/>
          <w:b/>
          <w:bCs/>
          <w:color w:val="385623" w:themeColor="accent6" w:themeShade="80"/>
          <w:sz w:val="32"/>
          <w:szCs w:val="32"/>
          <w:lang w:val="en-US"/>
        </w:rPr>
        <w:t>Introduction</w:t>
      </w:r>
    </w:p>
    <w:p w14:paraId="01C01737" w14:textId="73B1273F" w:rsidR="00FF14F7" w:rsidRDefault="006D24A0" w:rsidP="00D27F30">
      <w:pPr>
        <w:shd w:val="clear" w:color="auto" w:fill="FFFFFF"/>
        <w:spacing w:after="0" w:line="240" w:lineRule="auto"/>
        <w:rPr>
          <w:rFonts w:ascii="Abadi" w:eastAsia="Times New Roman" w:hAnsi="Abadi" w:cs="Times New Roman"/>
          <w:sz w:val="24"/>
          <w:szCs w:val="24"/>
          <w:lang w:val="en-US"/>
        </w:rPr>
      </w:pPr>
      <w:r>
        <w:rPr>
          <w:rFonts w:ascii="Abadi" w:eastAsia="Times New Roman" w:hAnsi="Abadi" w:cs="Times New Roman"/>
          <w:sz w:val="24"/>
          <w:szCs w:val="24"/>
          <w:lang w:val="en-US"/>
        </w:rPr>
        <w:t xml:space="preserve">Quality and accountability </w:t>
      </w:r>
      <w:r w:rsidR="0031006E">
        <w:rPr>
          <w:rFonts w:ascii="Abadi" w:eastAsia="Times New Roman" w:hAnsi="Abadi" w:cs="Times New Roman"/>
          <w:sz w:val="24"/>
          <w:szCs w:val="24"/>
          <w:lang w:val="en-US"/>
        </w:rPr>
        <w:t>are</w:t>
      </w:r>
      <w:r w:rsidR="00520BF2">
        <w:rPr>
          <w:rFonts w:ascii="Abadi" w:eastAsia="Times New Roman" w:hAnsi="Abadi" w:cs="Times New Roman"/>
          <w:sz w:val="24"/>
          <w:szCs w:val="24"/>
          <w:lang w:val="en-US"/>
        </w:rPr>
        <w:t xml:space="preserve"> increasingly </w:t>
      </w:r>
      <w:r w:rsidR="009661BE">
        <w:rPr>
          <w:rFonts w:ascii="Abadi" w:eastAsia="Times New Roman" w:hAnsi="Abadi" w:cs="Times New Roman"/>
          <w:sz w:val="24"/>
          <w:szCs w:val="24"/>
          <w:lang w:val="en-US"/>
        </w:rPr>
        <w:t xml:space="preserve">placed on the agenda for many larger development </w:t>
      </w:r>
      <w:r w:rsidR="005646C8">
        <w:rPr>
          <w:rFonts w:ascii="Abadi" w:eastAsia="Times New Roman" w:hAnsi="Abadi" w:cs="Times New Roman"/>
          <w:sz w:val="24"/>
          <w:szCs w:val="24"/>
          <w:lang w:val="en-US"/>
        </w:rPr>
        <w:t>organizations</w:t>
      </w:r>
      <w:r w:rsidR="009661BE">
        <w:rPr>
          <w:rFonts w:ascii="Abadi" w:eastAsia="Times New Roman" w:hAnsi="Abadi" w:cs="Times New Roman"/>
          <w:sz w:val="24"/>
          <w:szCs w:val="24"/>
          <w:lang w:val="en-US"/>
        </w:rPr>
        <w:t xml:space="preserve">. In order to be able to obtain funding they have to document and be </w:t>
      </w:r>
      <w:r w:rsidR="005646C8">
        <w:rPr>
          <w:rFonts w:ascii="Abadi" w:eastAsia="Times New Roman" w:hAnsi="Abadi" w:cs="Times New Roman"/>
          <w:sz w:val="24"/>
          <w:szCs w:val="24"/>
          <w:lang w:val="en-US"/>
        </w:rPr>
        <w:t>certified</w:t>
      </w:r>
      <w:r w:rsidR="009661BE">
        <w:rPr>
          <w:rFonts w:ascii="Abadi" w:eastAsia="Times New Roman" w:hAnsi="Abadi" w:cs="Times New Roman"/>
          <w:sz w:val="24"/>
          <w:szCs w:val="24"/>
          <w:lang w:val="en-US"/>
        </w:rPr>
        <w:t xml:space="preserve"> </w:t>
      </w:r>
      <w:r w:rsidR="00E76EC4">
        <w:rPr>
          <w:rFonts w:ascii="Abadi" w:eastAsia="Times New Roman" w:hAnsi="Abadi" w:cs="Times New Roman"/>
          <w:sz w:val="24"/>
          <w:szCs w:val="24"/>
          <w:lang w:val="en-US"/>
        </w:rPr>
        <w:t xml:space="preserve">on the Core </w:t>
      </w:r>
      <w:r w:rsidR="005646C8">
        <w:rPr>
          <w:rFonts w:ascii="Abadi" w:eastAsia="Times New Roman" w:hAnsi="Abadi" w:cs="Times New Roman"/>
          <w:sz w:val="24"/>
          <w:szCs w:val="24"/>
          <w:lang w:val="en-US"/>
        </w:rPr>
        <w:t>Humanitarian</w:t>
      </w:r>
      <w:r w:rsidR="00E76EC4">
        <w:rPr>
          <w:rFonts w:ascii="Abadi" w:eastAsia="Times New Roman" w:hAnsi="Abadi" w:cs="Times New Roman"/>
          <w:sz w:val="24"/>
          <w:szCs w:val="24"/>
          <w:lang w:val="en-US"/>
        </w:rPr>
        <w:t xml:space="preserve"> </w:t>
      </w:r>
      <w:r w:rsidR="005646C8">
        <w:rPr>
          <w:rFonts w:ascii="Abadi" w:eastAsia="Times New Roman" w:hAnsi="Abadi" w:cs="Times New Roman"/>
          <w:sz w:val="24"/>
          <w:szCs w:val="24"/>
          <w:lang w:val="en-US"/>
        </w:rPr>
        <w:t>Standard</w:t>
      </w:r>
      <w:r w:rsidR="00E76EC4">
        <w:rPr>
          <w:rFonts w:ascii="Abadi" w:eastAsia="Times New Roman" w:hAnsi="Abadi" w:cs="Times New Roman"/>
          <w:sz w:val="24"/>
          <w:szCs w:val="24"/>
          <w:lang w:val="en-US"/>
        </w:rPr>
        <w:t xml:space="preserve"> Regime</w:t>
      </w:r>
      <w:r w:rsidR="0031006E">
        <w:rPr>
          <w:rFonts w:ascii="Abadi" w:eastAsia="Times New Roman" w:hAnsi="Abadi" w:cs="Times New Roman"/>
          <w:sz w:val="24"/>
          <w:szCs w:val="24"/>
          <w:lang w:val="en-US"/>
        </w:rPr>
        <w:t xml:space="preserve"> – </w:t>
      </w:r>
      <w:r w:rsidR="00E76EC4">
        <w:rPr>
          <w:rFonts w:ascii="Abadi" w:eastAsia="Times New Roman" w:hAnsi="Abadi" w:cs="Times New Roman"/>
          <w:sz w:val="24"/>
          <w:szCs w:val="24"/>
          <w:lang w:val="en-US"/>
        </w:rPr>
        <w:t xml:space="preserve">a demand which is </w:t>
      </w:r>
      <w:r w:rsidR="00FF14F7">
        <w:rPr>
          <w:rFonts w:ascii="Abadi" w:eastAsia="Times New Roman" w:hAnsi="Abadi" w:cs="Times New Roman"/>
          <w:sz w:val="24"/>
          <w:szCs w:val="24"/>
          <w:lang w:val="en-US"/>
        </w:rPr>
        <w:t xml:space="preserve">commonly presented by </w:t>
      </w:r>
      <w:r w:rsidR="00C050E4">
        <w:rPr>
          <w:rFonts w:ascii="Abadi" w:eastAsia="Times New Roman" w:hAnsi="Abadi" w:cs="Times New Roman"/>
          <w:sz w:val="24"/>
          <w:szCs w:val="24"/>
          <w:lang w:val="en-US"/>
        </w:rPr>
        <w:t>numerous</w:t>
      </w:r>
      <w:r w:rsidR="00FF14F7">
        <w:rPr>
          <w:rFonts w:ascii="Abadi" w:eastAsia="Times New Roman" w:hAnsi="Abadi" w:cs="Times New Roman"/>
          <w:sz w:val="24"/>
          <w:szCs w:val="24"/>
          <w:lang w:val="en-US"/>
        </w:rPr>
        <w:t xml:space="preserve"> government donor modalities. </w:t>
      </w:r>
      <w:r w:rsidR="003324C3">
        <w:rPr>
          <w:rFonts w:ascii="Abadi" w:eastAsia="Times New Roman" w:hAnsi="Abadi" w:cs="Times New Roman"/>
          <w:sz w:val="24"/>
          <w:szCs w:val="24"/>
          <w:lang w:val="en-US"/>
        </w:rPr>
        <w:t xml:space="preserve">It </w:t>
      </w:r>
      <w:r w:rsidR="003324C3">
        <w:rPr>
          <w:rFonts w:ascii="Abadi" w:eastAsia="Times New Roman" w:hAnsi="Abadi" w:cs="Times New Roman"/>
          <w:sz w:val="24"/>
          <w:szCs w:val="24"/>
          <w:lang w:val="en-US"/>
        </w:rPr>
        <w:t xml:space="preserve">is </w:t>
      </w:r>
      <w:r w:rsidR="003324C3" w:rsidRPr="00983C34">
        <w:rPr>
          <w:rFonts w:ascii="Abadi" w:eastAsia="Times New Roman" w:hAnsi="Abadi" w:cs="Times New Roman"/>
          <w:sz w:val="24"/>
          <w:szCs w:val="24"/>
          <w:lang w:val="en-US"/>
        </w:rPr>
        <w:t xml:space="preserve">no longer enough </w:t>
      </w:r>
      <w:r w:rsidR="003324C3">
        <w:rPr>
          <w:rFonts w:ascii="Abadi" w:eastAsia="Times New Roman" w:hAnsi="Abadi" w:cs="Times New Roman"/>
          <w:sz w:val="24"/>
          <w:szCs w:val="24"/>
          <w:lang w:val="en-US"/>
        </w:rPr>
        <w:t xml:space="preserve">for organizations </w:t>
      </w:r>
      <w:r w:rsidR="003324C3" w:rsidRPr="00983C34">
        <w:rPr>
          <w:rFonts w:ascii="Abadi" w:eastAsia="Times New Roman" w:hAnsi="Abadi" w:cs="Times New Roman"/>
          <w:sz w:val="24"/>
          <w:szCs w:val="24"/>
          <w:lang w:val="en-US"/>
        </w:rPr>
        <w:t>to ensure the techniqu</w:t>
      </w:r>
      <w:r w:rsidR="003324C3">
        <w:rPr>
          <w:rFonts w:ascii="Abadi" w:eastAsia="Times New Roman" w:hAnsi="Abadi" w:cs="Times New Roman"/>
          <w:sz w:val="24"/>
          <w:szCs w:val="24"/>
          <w:lang w:val="en-US"/>
        </w:rPr>
        <w:t>e, structure and deliverables. They equally have to</w:t>
      </w:r>
      <w:r w:rsidR="003324C3" w:rsidRPr="00983C34">
        <w:rPr>
          <w:rFonts w:ascii="Abadi" w:eastAsia="Times New Roman" w:hAnsi="Abadi" w:cs="Times New Roman"/>
          <w:sz w:val="24"/>
          <w:szCs w:val="24"/>
          <w:lang w:val="en-US"/>
        </w:rPr>
        <w:t xml:space="preserve"> relate to </w:t>
      </w:r>
      <w:r w:rsidR="003324C3">
        <w:rPr>
          <w:rFonts w:ascii="Abadi" w:eastAsia="Times New Roman" w:hAnsi="Abadi" w:cs="Times New Roman"/>
          <w:sz w:val="24"/>
          <w:szCs w:val="24"/>
          <w:lang w:val="en-US"/>
        </w:rPr>
        <w:t xml:space="preserve">the </w:t>
      </w:r>
      <w:r w:rsidR="003324C3" w:rsidRPr="00983C34">
        <w:rPr>
          <w:rFonts w:ascii="Abadi" w:eastAsia="Times New Roman" w:hAnsi="Abadi" w:cs="Times New Roman"/>
          <w:sz w:val="24"/>
          <w:szCs w:val="24"/>
          <w:lang w:val="en-US"/>
        </w:rPr>
        <w:t xml:space="preserve">‘soft </w:t>
      </w:r>
      <w:proofErr w:type="gramStart"/>
      <w:r w:rsidR="003324C3" w:rsidRPr="00983C34">
        <w:rPr>
          <w:rFonts w:ascii="Abadi" w:eastAsia="Times New Roman" w:hAnsi="Abadi" w:cs="Times New Roman"/>
          <w:sz w:val="24"/>
          <w:szCs w:val="24"/>
          <w:lang w:val="en-US"/>
        </w:rPr>
        <w:t>issues</w:t>
      </w:r>
      <w:r w:rsidR="003324C3">
        <w:rPr>
          <w:rFonts w:ascii="Abadi" w:eastAsia="Times New Roman" w:hAnsi="Abadi" w:cs="Times New Roman"/>
          <w:sz w:val="24"/>
          <w:szCs w:val="24"/>
          <w:lang w:val="en-US"/>
        </w:rPr>
        <w:t>’</w:t>
      </w:r>
      <w:proofErr w:type="gramEnd"/>
      <w:r w:rsidR="003324C3" w:rsidRPr="00983C34">
        <w:rPr>
          <w:rFonts w:ascii="Abadi" w:eastAsia="Times New Roman" w:hAnsi="Abadi" w:cs="Times New Roman"/>
          <w:sz w:val="24"/>
          <w:szCs w:val="24"/>
          <w:lang w:val="en-US"/>
        </w:rPr>
        <w:t xml:space="preserve"> </w:t>
      </w:r>
      <w:r w:rsidR="003324C3">
        <w:rPr>
          <w:rFonts w:ascii="Abadi" w:eastAsia="Times New Roman" w:hAnsi="Abadi" w:cs="Times New Roman"/>
          <w:sz w:val="24"/>
          <w:szCs w:val="24"/>
          <w:lang w:val="en-US"/>
        </w:rPr>
        <w:t xml:space="preserve">and values related to </w:t>
      </w:r>
      <w:r w:rsidR="003324C3" w:rsidRPr="00983C34">
        <w:rPr>
          <w:rFonts w:ascii="Abadi" w:eastAsia="Times New Roman" w:hAnsi="Abadi" w:cs="Times New Roman"/>
          <w:sz w:val="24"/>
          <w:szCs w:val="24"/>
          <w:lang w:val="en-US"/>
        </w:rPr>
        <w:t>development</w:t>
      </w:r>
      <w:r w:rsidR="003324C3">
        <w:rPr>
          <w:rFonts w:ascii="Abadi" w:eastAsia="Times New Roman" w:hAnsi="Abadi" w:cs="Times New Roman"/>
          <w:sz w:val="24"/>
          <w:szCs w:val="24"/>
          <w:lang w:val="en-US"/>
        </w:rPr>
        <w:t xml:space="preserve"> work</w:t>
      </w:r>
      <w:r w:rsidR="003324C3" w:rsidRPr="00983C34">
        <w:rPr>
          <w:rFonts w:ascii="Abadi" w:eastAsia="Times New Roman" w:hAnsi="Abadi" w:cs="Times New Roman"/>
          <w:sz w:val="24"/>
          <w:szCs w:val="24"/>
          <w:lang w:val="en-US"/>
        </w:rPr>
        <w:t>.</w:t>
      </w:r>
    </w:p>
    <w:p w14:paraId="32E26354" w14:textId="77777777" w:rsidR="003324C3" w:rsidRDefault="003324C3" w:rsidP="00D27F30">
      <w:pPr>
        <w:shd w:val="clear" w:color="auto" w:fill="FFFFFF"/>
        <w:spacing w:after="0" w:line="240" w:lineRule="auto"/>
        <w:rPr>
          <w:rFonts w:ascii="Abadi" w:eastAsia="Times New Roman" w:hAnsi="Abadi" w:cs="Times New Roman"/>
          <w:sz w:val="24"/>
          <w:szCs w:val="24"/>
          <w:lang w:val="en-US"/>
        </w:rPr>
      </w:pPr>
    </w:p>
    <w:p w14:paraId="2BE7E1DF" w14:textId="3D9F2031" w:rsidR="00D27F30" w:rsidRDefault="00FF14F7" w:rsidP="00D27F30">
      <w:pPr>
        <w:shd w:val="clear" w:color="auto" w:fill="FFFFFF"/>
        <w:spacing w:after="0" w:line="240" w:lineRule="auto"/>
        <w:rPr>
          <w:rFonts w:ascii="Abadi" w:eastAsia="Times New Roman" w:hAnsi="Abadi" w:cs="Times New Roman"/>
          <w:sz w:val="24"/>
          <w:szCs w:val="24"/>
          <w:lang w:val="en-US"/>
        </w:rPr>
      </w:pPr>
      <w:r>
        <w:rPr>
          <w:rFonts w:ascii="Abadi" w:eastAsia="Times New Roman" w:hAnsi="Abadi" w:cs="Times New Roman"/>
          <w:sz w:val="24"/>
          <w:szCs w:val="24"/>
          <w:lang w:val="en-US"/>
        </w:rPr>
        <w:t>For small</w:t>
      </w:r>
      <w:r w:rsidR="0031006E">
        <w:rPr>
          <w:rFonts w:ascii="Abadi" w:eastAsia="Times New Roman" w:hAnsi="Abadi" w:cs="Times New Roman"/>
          <w:sz w:val="24"/>
          <w:szCs w:val="24"/>
          <w:lang w:val="en-US"/>
        </w:rPr>
        <w:t>er</w:t>
      </w:r>
      <w:r>
        <w:rPr>
          <w:rFonts w:ascii="Abadi" w:eastAsia="Times New Roman" w:hAnsi="Abadi" w:cs="Times New Roman"/>
          <w:sz w:val="24"/>
          <w:szCs w:val="24"/>
          <w:lang w:val="en-US"/>
        </w:rPr>
        <w:t xml:space="preserve"> NGO</w:t>
      </w:r>
      <w:r w:rsidR="0031006E">
        <w:rPr>
          <w:rFonts w:ascii="Abadi" w:eastAsia="Times New Roman" w:hAnsi="Abadi" w:cs="Times New Roman"/>
          <w:sz w:val="24"/>
          <w:szCs w:val="24"/>
          <w:lang w:val="en-US"/>
        </w:rPr>
        <w:t>s</w:t>
      </w:r>
      <w:r>
        <w:rPr>
          <w:rFonts w:ascii="Abadi" w:eastAsia="Times New Roman" w:hAnsi="Abadi" w:cs="Times New Roman"/>
          <w:sz w:val="24"/>
          <w:szCs w:val="24"/>
          <w:lang w:val="en-US"/>
        </w:rPr>
        <w:t xml:space="preserve"> it is a </w:t>
      </w:r>
      <w:r w:rsidR="005646C8">
        <w:rPr>
          <w:rFonts w:ascii="Abadi" w:eastAsia="Times New Roman" w:hAnsi="Abadi" w:cs="Times New Roman"/>
          <w:sz w:val="24"/>
          <w:szCs w:val="24"/>
          <w:lang w:val="en-US"/>
        </w:rPr>
        <w:t>cumbersome</w:t>
      </w:r>
      <w:r>
        <w:rPr>
          <w:rFonts w:ascii="Abadi" w:eastAsia="Times New Roman" w:hAnsi="Abadi" w:cs="Times New Roman"/>
          <w:sz w:val="24"/>
          <w:szCs w:val="24"/>
          <w:lang w:val="en-US"/>
        </w:rPr>
        <w:t xml:space="preserve"> and expensive </w:t>
      </w:r>
      <w:r w:rsidR="00334E41">
        <w:rPr>
          <w:rFonts w:ascii="Abadi" w:eastAsia="Times New Roman" w:hAnsi="Abadi" w:cs="Times New Roman"/>
          <w:sz w:val="24"/>
          <w:szCs w:val="24"/>
          <w:lang w:val="en-US"/>
        </w:rPr>
        <w:t xml:space="preserve">process </w:t>
      </w:r>
      <w:r w:rsidR="003324C3">
        <w:rPr>
          <w:rFonts w:ascii="Abadi" w:eastAsia="Times New Roman" w:hAnsi="Abadi" w:cs="Times New Roman"/>
          <w:sz w:val="24"/>
          <w:szCs w:val="24"/>
          <w:lang w:val="en-US"/>
        </w:rPr>
        <w:t xml:space="preserve">to become certified on the Core Humanitarian Standard Regime </w:t>
      </w:r>
      <w:r w:rsidR="0031006E">
        <w:rPr>
          <w:rFonts w:ascii="Abadi" w:eastAsia="Times New Roman" w:hAnsi="Abadi" w:cs="Times New Roman"/>
          <w:sz w:val="24"/>
          <w:szCs w:val="24"/>
          <w:lang w:val="en-US"/>
        </w:rPr>
        <w:t>which limits the</w:t>
      </w:r>
      <w:r w:rsidR="00C050E4">
        <w:rPr>
          <w:rFonts w:ascii="Abadi" w:eastAsia="Times New Roman" w:hAnsi="Abadi" w:cs="Times New Roman"/>
          <w:sz w:val="24"/>
          <w:szCs w:val="24"/>
          <w:lang w:val="en-US"/>
        </w:rPr>
        <w:t>ir</w:t>
      </w:r>
      <w:r w:rsidR="0031006E">
        <w:rPr>
          <w:rFonts w:ascii="Abadi" w:eastAsia="Times New Roman" w:hAnsi="Abadi" w:cs="Times New Roman"/>
          <w:sz w:val="24"/>
          <w:szCs w:val="24"/>
          <w:lang w:val="en-US"/>
        </w:rPr>
        <w:t xml:space="preserve"> engagement in the process</w:t>
      </w:r>
      <w:r w:rsidR="00C050E4">
        <w:rPr>
          <w:rFonts w:ascii="Abadi" w:eastAsia="Times New Roman" w:hAnsi="Abadi" w:cs="Times New Roman"/>
          <w:sz w:val="24"/>
          <w:szCs w:val="24"/>
          <w:lang w:val="en-US"/>
        </w:rPr>
        <w:t xml:space="preserve">. </w:t>
      </w:r>
      <w:r w:rsidR="0031006E">
        <w:rPr>
          <w:rFonts w:ascii="Abadi" w:eastAsia="Times New Roman" w:hAnsi="Abadi" w:cs="Times New Roman"/>
          <w:sz w:val="24"/>
          <w:szCs w:val="24"/>
          <w:lang w:val="en-US"/>
        </w:rPr>
        <w:t>However,</w:t>
      </w:r>
      <w:r w:rsidR="00334E41">
        <w:rPr>
          <w:rFonts w:ascii="Abadi" w:eastAsia="Times New Roman" w:hAnsi="Abadi" w:cs="Times New Roman"/>
          <w:sz w:val="24"/>
          <w:szCs w:val="24"/>
          <w:lang w:val="en-US"/>
        </w:rPr>
        <w:t xml:space="preserve"> </w:t>
      </w:r>
      <w:r w:rsidR="00961181">
        <w:rPr>
          <w:rFonts w:ascii="Abadi" w:eastAsia="Times New Roman" w:hAnsi="Abadi" w:cs="Times New Roman"/>
          <w:sz w:val="24"/>
          <w:szCs w:val="24"/>
          <w:lang w:val="en-US"/>
        </w:rPr>
        <w:t xml:space="preserve">for the </w:t>
      </w:r>
      <w:r w:rsidR="0031006E">
        <w:rPr>
          <w:rFonts w:ascii="Abadi" w:eastAsia="Times New Roman" w:hAnsi="Abadi" w:cs="Times New Roman"/>
          <w:sz w:val="24"/>
          <w:szCs w:val="24"/>
          <w:lang w:val="en-US"/>
        </w:rPr>
        <w:t>four</w:t>
      </w:r>
      <w:r w:rsidR="00961181">
        <w:rPr>
          <w:rFonts w:ascii="Abadi" w:eastAsia="Times New Roman" w:hAnsi="Abadi" w:cs="Times New Roman"/>
          <w:sz w:val="24"/>
          <w:szCs w:val="24"/>
          <w:lang w:val="en-US"/>
        </w:rPr>
        <w:t xml:space="preserve"> participa</w:t>
      </w:r>
      <w:r w:rsidR="003324C3">
        <w:rPr>
          <w:rFonts w:ascii="Abadi" w:eastAsia="Times New Roman" w:hAnsi="Abadi" w:cs="Times New Roman"/>
          <w:sz w:val="24"/>
          <w:szCs w:val="24"/>
          <w:lang w:val="en-US"/>
        </w:rPr>
        <w:t>ting</w:t>
      </w:r>
      <w:r w:rsidR="0031006E">
        <w:rPr>
          <w:rFonts w:ascii="Abadi" w:eastAsia="Times New Roman" w:hAnsi="Abadi" w:cs="Times New Roman"/>
          <w:sz w:val="24"/>
          <w:szCs w:val="24"/>
          <w:lang w:val="en-US"/>
        </w:rPr>
        <w:t xml:space="preserve"> </w:t>
      </w:r>
      <w:r w:rsidR="00C177E7">
        <w:rPr>
          <w:rFonts w:ascii="Abadi" w:eastAsia="Times New Roman" w:hAnsi="Abadi" w:cs="Times New Roman"/>
          <w:sz w:val="24"/>
          <w:szCs w:val="24"/>
          <w:lang w:val="en-US"/>
        </w:rPr>
        <w:t>NGO</w:t>
      </w:r>
      <w:r w:rsidR="0031006E">
        <w:rPr>
          <w:rFonts w:ascii="Abadi" w:eastAsia="Times New Roman" w:hAnsi="Abadi" w:cs="Times New Roman"/>
          <w:sz w:val="24"/>
          <w:szCs w:val="24"/>
          <w:lang w:val="en-US"/>
        </w:rPr>
        <w:t>s</w:t>
      </w:r>
      <w:r w:rsidR="00961181">
        <w:rPr>
          <w:rFonts w:ascii="Abadi" w:eastAsia="Times New Roman" w:hAnsi="Abadi" w:cs="Times New Roman"/>
          <w:sz w:val="24"/>
          <w:szCs w:val="24"/>
          <w:lang w:val="en-US"/>
        </w:rPr>
        <w:t xml:space="preserve"> it is not the size o</w:t>
      </w:r>
      <w:r w:rsidR="005646C8">
        <w:rPr>
          <w:rFonts w:ascii="Abadi" w:eastAsia="Times New Roman" w:hAnsi="Abadi" w:cs="Times New Roman"/>
          <w:sz w:val="24"/>
          <w:szCs w:val="24"/>
          <w:lang w:val="en-US"/>
        </w:rPr>
        <w:t>f</w:t>
      </w:r>
      <w:r w:rsidR="00961181">
        <w:rPr>
          <w:rFonts w:ascii="Abadi" w:eastAsia="Times New Roman" w:hAnsi="Abadi" w:cs="Times New Roman"/>
          <w:sz w:val="24"/>
          <w:szCs w:val="24"/>
          <w:lang w:val="en-US"/>
        </w:rPr>
        <w:t xml:space="preserve"> </w:t>
      </w:r>
      <w:r w:rsidR="005646C8">
        <w:rPr>
          <w:rFonts w:ascii="Abadi" w:eastAsia="Times New Roman" w:hAnsi="Abadi" w:cs="Times New Roman"/>
          <w:sz w:val="24"/>
          <w:szCs w:val="24"/>
          <w:lang w:val="en-US"/>
        </w:rPr>
        <w:t>capability</w:t>
      </w:r>
      <w:r w:rsidR="00961181">
        <w:rPr>
          <w:rFonts w:ascii="Abadi" w:eastAsia="Times New Roman" w:hAnsi="Abadi" w:cs="Times New Roman"/>
          <w:sz w:val="24"/>
          <w:szCs w:val="24"/>
          <w:lang w:val="en-US"/>
        </w:rPr>
        <w:t xml:space="preserve"> which determine</w:t>
      </w:r>
      <w:r w:rsidR="0031006E">
        <w:rPr>
          <w:rFonts w:ascii="Abadi" w:eastAsia="Times New Roman" w:hAnsi="Abadi" w:cs="Times New Roman"/>
          <w:sz w:val="24"/>
          <w:szCs w:val="24"/>
          <w:lang w:val="en-US"/>
        </w:rPr>
        <w:t xml:space="preserve">s </w:t>
      </w:r>
      <w:r w:rsidR="00961181">
        <w:rPr>
          <w:rFonts w:ascii="Abadi" w:eastAsia="Times New Roman" w:hAnsi="Abadi" w:cs="Times New Roman"/>
          <w:sz w:val="24"/>
          <w:szCs w:val="24"/>
          <w:lang w:val="en-US"/>
        </w:rPr>
        <w:t xml:space="preserve">the good </w:t>
      </w:r>
      <w:r w:rsidR="005646C8">
        <w:rPr>
          <w:rFonts w:ascii="Abadi" w:eastAsia="Times New Roman" w:hAnsi="Abadi" w:cs="Times New Roman"/>
          <w:sz w:val="24"/>
          <w:szCs w:val="24"/>
          <w:lang w:val="en-US"/>
        </w:rPr>
        <w:t>practice</w:t>
      </w:r>
      <w:r w:rsidR="00961181">
        <w:rPr>
          <w:rFonts w:ascii="Abadi" w:eastAsia="Times New Roman" w:hAnsi="Abadi" w:cs="Times New Roman"/>
          <w:sz w:val="24"/>
          <w:szCs w:val="24"/>
          <w:lang w:val="en-US"/>
        </w:rPr>
        <w:t xml:space="preserve"> of work and level of accountability</w:t>
      </w:r>
      <w:r w:rsidR="003324C3">
        <w:rPr>
          <w:rFonts w:ascii="Abadi" w:eastAsia="Times New Roman" w:hAnsi="Abadi" w:cs="Times New Roman"/>
          <w:sz w:val="24"/>
          <w:szCs w:val="24"/>
          <w:lang w:val="en-US"/>
        </w:rPr>
        <w:t>.</w:t>
      </w:r>
      <w:r w:rsidR="00961181">
        <w:rPr>
          <w:rFonts w:ascii="Abadi" w:eastAsia="Times New Roman" w:hAnsi="Abadi" w:cs="Times New Roman"/>
          <w:sz w:val="24"/>
          <w:szCs w:val="24"/>
          <w:lang w:val="en-US"/>
        </w:rPr>
        <w:t xml:space="preserve"> </w:t>
      </w:r>
      <w:r w:rsidR="003324C3">
        <w:rPr>
          <w:rFonts w:ascii="Abadi" w:eastAsia="Times New Roman" w:hAnsi="Abadi" w:cs="Times New Roman"/>
          <w:sz w:val="24"/>
          <w:szCs w:val="24"/>
          <w:lang w:val="en-US"/>
        </w:rPr>
        <w:t xml:space="preserve">With a mindset focused on improving, the four NGOs </w:t>
      </w:r>
      <w:r w:rsidR="00BC6794">
        <w:rPr>
          <w:rFonts w:ascii="Abadi" w:eastAsia="Times New Roman" w:hAnsi="Abadi" w:cs="Times New Roman"/>
          <w:sz w:val="24"/>
          <w:szCs w:val="24"/>
          <w:lang w:val="en-US"/>
        </w:rPr>
        <w:t>have jointly engaged in a process to be</w:t>
      </w:r>
      <w:r w:rsidR="003324C3">
        <w:rPr>
          <w:rFonts w:ascii="Abadi" w:eastAsia="Times New Roman" w:hAnsi="Abadi" w:cs="Times New Roman"/>
          <w:sz w:val="24"/>
          <w:szCs w:val="24"/>
          <w:lang w:val="en-US"/>
        </w:rPr>
        <w:t xml:space="preserve">come stronger at </w:t>
      </w:r>
      <w:r w:rsidR="00BC6794">
        <w:rPr>
          <w:rFonts w:ascii="Abadi" w:eastAsia="Times New Roman" w:hAnsi="Abadi" w:cs="Times New Roman"/>
          <w:sz w:val="24"/>
          <w:szCs w:val="24"/>
          <w:lang w:val="en-US"/>
        </w:rPr>
        <w:t xml:space="preserve">integrating </w:t>
      </w:r>
      <w:r w:rsidR="00B35148" w:rsidRPr="00983C34">
        <w:rPr>
          <w:rFonts w:ascii="Abadi" w:eastAsia="Times New Roman" w:hAnsi="Abadi" w:cs="Times New Roman"/>
          <w:sz w:val="24"/>
          <w:szCs w:val="24"/>
          <w:lang w:val="en-US"/>
        </w:rPr>
        <w:t xml:space="preserve">values such as local participation, human rights, an open dialogue, and accountability. </w:t>
      </w:r>
    </w:p>
    <w:p w14:paraId="16440732" w14:textId="4AD4D36B" w:rsidR="005646C8" w:rsidRDefault="005646C8" w:rsidP="00D27F30">
      <w:pPr>
        <w:shd w:val="clear" w:color="auto" w:fill="FFFFFF"/>
        <w:spacing w:after="0" w:line="240" w:lineRule="auto"/>
        <w:rPr>
          <w:rFonts w:ascii="Abadi" w:eastAsia="Times New Roman" w:hAnsi="Abadi" w:cs="Times New Roman"/>
          <w:sz w:val="24"/>
          <w:szCs w:val="24"/>
          <w:lang w:val="en-US"/>
        </w:rPr>
      </w:pPr>
    </w:p>
    <w:p w14:paraId="61BF89EF" w14:textId="7D9D677D" w:rsidR="005646C8" w:rsidRDefault="005646C8" w:rsidP="00D27F30">
      <w:pPr>
        <w:shd w:val="clear" w:color="auto" w:fill="FFFFFF"/>
        <w:spacing w:after="0" w:line="240" w:lineRule="auto"/>
        <w:rPr>
          <w:rFonts w:ascii="Abadi" w:eastAsia="Times New Roman" w:hAnsi="Abadi" w:cs="Times New Roman"/>
          <w:sz w:val="24"/>
          <w:szCs w:val="24"/>
          <w:lang w:val="en-US"/>
        </w:rPr>
      </w:pPr>
      <w:r>
        <w:rPr>
          <w:rFonts w:ascii="Abadi" w:eastAsia="Times New Roman" w:hAnsi="Abadi" w:cs="Times New Roman"/>
          <w:sz w:val="24"/>
          <w:szCs w:val="24"/>
          <w:lang w:val="en-US"/>
        </w:rPr>
        <w:t xml:space="preserve">The initiative </w:t>
      </w:r>
      <w:r w:rsidR="0031006E">
        <w:rPr>
          <w:rFonts w:ascii="Abadi" w:eastAsia="Times New Roman" w:hAnsi="Abadi" w:cs="Times New Roman"/>
          <w:sz w:val="24"/>
          <w:szCs w:val="24"/>
          <w:lang w:val="en-US"/>
        </w:rPr>
        <w:t>w</w:t>
      </w:r>
      <w:r>
        <w:rPr>
          <w:rFonts w:ascii="Abadi" w:eastAsia="Times New Roman" w:hAnsi="Abadi" w:cs="Times New Roman"/>
          <w:sz w:val="24"/>
          <w:szCs w:val="24"/>
          <w:lang w:val="en-US"/>
        </w:rPr>
        <w:t xml:space="preserve">as </w:t>
      </w:r>
      <w:r w:rsidR="0031006E">
        <w:rPr>
          <w:rFonts w:ascii="Abadi" w:eastAsia="Times New Roman" w:hAnsi="Abadi" w:cs="Times New Roman"/>
          <w:sz w:val="24"/>
          <w:szCs w:val="24"/>
          <w:lang w:val="en-US"/>
        </w:rPr>
        <w:t>motivated</w:t>
      </w:r>
      <w:r>
        <w:rPr>
          <w:rFonts w:ascii="Abadi" w:eastAsia="Times New Roman" w:hAnsi="Abadi" w:cs="Times New Roman"/>
          <w:sz w:val="24"/>
          <w:szCs w:val="24"/>
          <w:lang w:val="en-US"/>
        </w:rPr>
        <w:t xml:space="preserve"> by the </w:t>
      </w:r>
      <w:r w:rsidR="002E216C">
        <w:rPr>
          <w:rFonts w:ascii="Abadi" w:eastAsia="Times New Roman" w:hAnsi="Abadi" w:cs="Times New Roman"/>
          <w:sz w:val="24"/>
          <w:szCs w:val="24"/>
          <w:lang w:val="en-US"/>
        </w:rPr>
        <w:t xml:space="preserve">wish to secure and enhance good practice and knowledge of the underlying values in development work and to develop tools for training and capacity building adapted to the needs by the participating organizations. Working mainly with </w:t>
      </w:r>
      <w:r w:rsidR="0031006E">
        <w:rPr>
          <w:rFonts w:ascii="Abadi" w:eastAsia="Times New Roman" w:hAnsi="Abadi" w:cs="Times New Roman"/>
          <w:sz w:val="24"/>
          <w:szCs w:val="24"/>
          <w:lang w:val="en-US"/>
        </w:rPr>
        <w:t>volunteers</w:t>
      </w:r>
      <w:r w:rsidR="002E216C">
        <w:rPr>
          <w:rFonts w:ascii="Abadi" w:eastAsia="Times New Roman" w:hAnsi="Abadi" w:cs="Times New Roman"/>
          <w:sz w:val="24"/>
          <w:szCs w:val="24"/>
          <w:lang w:val="en-US"/>
        </w:rPr>
        <w:t xml:space="preserve"> the capacity building </w:t>
      </w:r>
      <w:r w:rsidR="00C050E4">
        <w:rPr>
          <w:rFonts w:ascii="Abadi" w:eastAsia="Times New Roman" w:hAnsi="Abadi" w:cs="Times New Roman"/>
          <w:sz w:val="24"/>
          <w:szCs w:val="24"/>
          <w:lang w:val="en-US"/>
        </w:rPr>
        <w:t>gave consideration to</w:t>
      </w:r>
      <w:r w:rsidR="003324C3">
        <w:rPr>
          <w:rFonts w:ascii="Abadi" w:eastAsia="Times New Roman" w:hAnsi="Abadi" w:cs="Times New Roman"/>
          <w:sz w:val="24"/>
          <w:szCs w:val="24"/>
          <w:lang w:val="en-US"/>
        </w:rPr>
        <w:t xml:space="preserve"> the </w:t>
      </w:r>
      <w:r w:rsidR="002E216C">
        <w:rPr>
          <w:rFonts w:ascii="Abadi" w:eastAsia="Times New Roman" w:hAnsi="Abadi" w:cs="Times New Roman"/>
          <w:sz w:val="24"/>
          <w:szCs w:val="24"/>
          <w:lang w:val="en-US"/>
        </w:rPr>
        <w:t xml:space="preserve">level of experience, </w:t>
      </w:r>
      <w:r w:rsidR="00800A57">
        <w:rPr>
          <w:rFonts w:ascii="Abadi" w:eastAsia="Times New Roman" w:hAnsi="Abadi" w:cs="Times New Roman"/>
          <w:sz w:val="24"/>
          <w:szCs w:val="24"/>
          <w:lang w:val="en-US"/>
        </w:rPr>
        <w:t xml:space="preserve">diverse backgrounds, time resources and economy. </w:t>
      </w:r>
    </w:p>
    <w:p w14:paraId="0CFB89C9" w14:textId="77777777" w:rsidR="00B35148" w:rsidRPr="00B35148" w:rsidRDefault="00B35148" w:rsidP="00D27F30">
      <w:pPr>
        <w:shd w:val="clear" w:color="auto" w:fill="FFFFFF"/>
        <w:spacing w:after="0" w:line="240" w:lineRule="auto"/>
        <w:rPr>
          <w:rFonts w:ascii="Abadi" w:eastAsia="Times New Roman" w:hAnsi="Abadi" w:cs="Times New Roman"/>
          <w:sz w:val="24"/>
          <w:szCs w:val="24"/>
          <w:lang w:val="en-US"/>
        </w:rPr>
      </w:pPr>
    </w:p>
    <w:p w14:paraId="24254542" w14:textId="53AA7011" w:rsidR="00D27F30" w:rsidRPr="005C2C60" w:rsidRDefault="00D27F30" w:rsidP="00D27F30">
      <w:pPr>
        <w:shd w:val="clear" w:color="auto" w:fill="FFFFFF"/>
        <w:spacing w:after="0" w:line="240" w:lineRule="auto"/>
        <w:rPr>
          <w:rFonts w:ascii="Abadi" w:eastAsia="Times New Roman" w:hAnsi="Abadi" w:cs="Times New Roman"/>
          <w:sz w:val="24"/>
          <w:szCs w:val="24"/>
          <w:lang w:val="en-US"/>
        </w:rPr>
      </w:pPr>
      <w:r w:rsidRPr="005C2C60">
        <w:rPr>
          <w:rFonts w:ascii="Abadi" w:eastAsia="Times New Roman" w:hAnsi="Abadi" w:cs="Times New Roman"/>
          <w:sz w:val="24"/>
          <w:szCs w:val="24"/>
          <w:lang w:val="en-US"/>
        </w:rPr>
        <w:t>The Core Humanitarian Standard (CHS)</w:t>
      </w:r>
      <w:r w:rsidR="00A06761">
        <w:rPr>
          <w:rStyle w:val="Fodnotehenvisning"/>
          <w:rFonts w:ascii="Abadi" w:eastAsia="Times New Roman" w:hAnsi="Abadi" w:cs="Times New Roman"/>
          <w:sz w:val="24"/>
          <w:szCs w:val="24"/>
          <w:lang w:val="en-US"/>
        </w:rPr>
        <w:footnoteReference w:id="1"/>
      </w:r>
      <w:r w:rsidRPr="005C2C60">
        <w:rPr>
          <w:rFonts w:ascii="Abadi" w:eastAsia="Times New Roman" w:hAnsi="Abadi" w:cs="Times New Roman"/>
          <w:sz w:val="24"/>
          <w:szCs w:val="24"/>
          <w:lang w:val="en-US"/>
        </w:rPr>
        <w:t xml:space="preserve"> was introduced </w:t>
      </w:r>
      <w:r w:rsidR="00A94AC8">
        <w:rPr>
          <w:rFonts w:ascii="Abadi" w:eastAsia="Times New Roman" w:hAnsi="Abadi" w:cs="Times New Roman"/>
          <w:sz w:val="24"/>
          <w:szCs w:val="24"/>
          <w:lang w:val="en-US"/>
        </w:rPr>
        <w:t xml:space="preserve">globally </w:t>
      </w:r>
      <w:r w:rsidRPr="005C2C60">
        <w:rPr>
          <w:rFonts w:ascii="Abadi" w:eastAsia="Times New Roman" w:hAnsi="Abadi" w:cs="Times New Roman"/>
          <w:sz w:val="24"/>
          <w:szCs w:val="24"/>
          <w:lang w:val="en-US"/>
        </w:rPr>
        <w:t>in 2004</w:t>
      </w:r>
      <w:r w:rsidR="00F9110A">
        <w:rPr>
          <w:rFonts w:ascii="Abadi" w:eastAsia="Times New Roman" w:hAnsi="Abadi" w:cs="Times New Roman"/>
          <w:sz w:val="24"/>
          <w:szCs w:val="24"/>
          <w:lang w:val="en-US"/>
        </w:rPr>
        <w:t xml:space="preserve">. The </w:t>
      </w:r>
      <w:r w:rsidRPr="005C2C60">
        <w:rPr>
          <w:rFonts w:ascii="Abadi" w:eastAsia="Times New Roman" w:hAnsi="Abadi" w:cs="Times New Roman"/>
          <w:sz w:val="24"/>
          <w:szCs w:val="24"/>
          <w:lang w:val="en-US"/>
        </w:rPr>
        <w:t xml:space="preserve">guide has become a widely known and used </w:t>
      </w:r>
      <w:r w:rsidR="00A90AB6" w:rsidRPr="005C2C60">
        <w:rPr>
          <w:rFonts w:ascii="Abadi" w:eastAsia="Times New Roman" w:hAnsi="Abadi" w:cs="Times New Roman"/>
          <w:sz w:val="24"/>
          <w:szCs w:val="24"/>
          <w:lang w:val="en-US"/>
        </w:rPr>
        <w:t>tool</w:t>
      </w:r>
      <w:r w:rsidRPr="005C2C60">
        <w:rPr>
          <w:rFonts w:ascii="Abadi" w:eastAsia="Times New Roman" w:hAnsi="Abadi" w:cs="Times New Roman"/>
          <w:sz w:val="24"/>
          <w:szCs w:val="24"/>
          <w:lang w:val="en-US"/>
        </w:rPr>
        <w:t xml:space="preserve"> for aid workers around the world</w:t>
      </w:r>
      <w:r w:rsidR="00843D23">
        <w:rPr>
          <w:rFonts w:ascii="Abadi" w:eastAsia="Times New Roman" w:hAnsi="Abadi" w:cs="Times New Roman"/>
          <w:sz w:val="24"/>
          <w:szCs w:val="24"/>
          <w:lang w:val="en-US"/>
        </w:rPr>
        <w:t xml:space="preserve"> to minimize the risk of mistakes, </w:t>
      </w:r>
      <w:r w:rsidR="00F9110A">
        <w:rPr>
          <w:rFonts w:ascii="Abadi" w:eastAsia="Times New Roman" w:hAnsi="Abadi" w:cs="Times New Roman"/>
          <w:sz w:val="24"/>
          <w:szCs w:val="24"/>
          <w:lang w:val="en-US"/>
        </w:rPr>
        <w:t>abuse,</w:t>
      </w:r>
      <w:r w:rsidR="00843D23">
        <w:rPr>
          <w:rFonts w:ascii="Abadi" w:eastAsia="Times New Roman" w:hAnsi="Abadi" w:cs="Times New Roman"/>
          <w:sz w:val="24"/>
          <w:szCs w:val="24"/>
          <w:lang w:val="en-US"/>
        </w:rPr>
        <w:t xml:space="preserve"> and corruption. </w:t>
      </w:r>
      <w:r w:rsidR="009A0CC6" w:rsidRPr="005C2C60">
        <w:rPr>
          <w:rFonts w:ascii="Abadi" w:eastAsia="Times New Roman" w:hAnsi="Abadi" w:cs="Times New Roman"/>
          <w:sz w:val="24"/>
          <w:szCs w:val="24"/>
          <w:lang w:val="en-US"/>
        </w:rPr>
        <w:t xml:space="preserve">The </w:t>
      </w:r>
      <w:r w:rsidR="00843D23">
        <w:rPr>
          <w:rFonts w:ascii="Abadi" w:eastAsia="Times New Roman" w:hAnsi="Abadi" w:cs="Times New Roman"/>
          <w:sz w:val="24"/>
          <w:szCs w:val="24"/>
          <w:lang w:val="en-US"/>
        </w:rPr>
        <w:t xml:space="preserve">code </w:t>
      </w:r>
      <w:r w:rsidRPr="005C2C60">
        <w:rPr>
          <w:rFonts w:ascii="Abadi" w:eastAsia="Times New Roman" w:hAnsi="Abadi" w:cs="Times New Roman"/>
          <w:sz w:val="24"/>
          <w:szCs w:val="24"/>
          <w:lang w:val="en-US"/>
        </w:rPr>
        <w:t>sets out nine commitments to ensure that aid is delivered on grounds of humanity and in an impartial</w:t>
      </w:r>
      <w:r w:rsidR="009A0CC6" w:rsidRPr="005C2C60">
        <w:rPr>
          <w:rFonts w:ascii="Abadi" w:eastAsia="Times New Roman" w:hAnsi="Abadi" w:cs="Times New Roman"/>
          <w:sz w:val="24"/>
          <w:szCs w:val="24"/>
          <w:lang w:val="en-US"/>
        </w:rPr>
        <w:t xml:space="preserve"> </w:t>
      </w:r>
      <w:r w:rsidRPr="005C2C60">
        <w:rPr>
          <w:rFonts w:ascii="Abadi" w:eastAsia="Times New Roman" w:hAnsi="Abadi" w:cs="Times New Roman"/>
          <w:sz w:val="24"/>
          <w:szCs w:val="24"/>
          <w:lang w:val="en-US"/>
        </w:rPr>
        <w:t xml:space="preserve">and neutral way. </w:t>
      </w:r>
    </w:p>
    <w:p w14:paraId="5AF5EAF7" w14:textId="4BA1061F" w:rsidR="0092535E" w:rsidRPr="005C2C60" w:rsidRDefault="0092535E" w:rsidP="00D27F30">
      <w:pPr>
        <w:shd w:val="clear" w:color="auto" w:fill="FFFFFF"/>
        <w:spacing w:after="0" w:line="240" w:lineRule="auto"/>
        <w:rPr>
          <w:rFonts w:ascii="Abadi" w:eastAsia="Times New Roman" w:hAnsi="Abadi" w:cs="Times New Roman"/>
          <w:sz w:val="24"/>
          <w:szCs w:val="24"/>
          <w:lang w:val="en-US"/>
        </w:rPr>
      </w:pPr>
      <w:r w:rsidRPr="005C2C60">
        <w:rPr>
          <w:rFonts w:ascii="Abadi" w:eastAsia="Times New Roman" w:hAnsi="Abadi" w:cs="Times New Roman"/>
          <w:sz w:val="24"/>
          <w:szCs w:val="24"/>
          <w:lang w:val="en-US"/>
        </w:rPr>
        <w:br/>
        <w:t xml:space="preserve">Although being a small and volunteer-based organization </w:t>
      </w:r>
      <w:r w:rsidR="00A94AC8">
        <w:rPr>
          <w:rFonts w:ascii="Abadi" w:eastAsia="Times New Roman" w:hAnsi="Abadi" w:cs="Times New Roman"/>
          <w:sz w:val="24"/>
          <w:szCs w:val="24"/>
          <w:lang w:val="en-US"/>
        </w:rPr>
        <w:t xml:space="preserve">the lead </w:t>
      </w:r>
      <w:r w:rsidR="00744B47">
        <w:rPr>
          <w:rFonts w:ascii="Abadi" w:eastAsia="Times New Roman" w:hAnsi="Abadi" w:cs="Times New Roman"/>
          <w:sz w:val="24"/>
          <w:szCs w:val="24"/>
          <w:lang w:val="en-US"/>
        </w:rPr>
        <w:t xml:space="preserve">of the initiative </w:t>
      </w:r>
      <w:r w:rsidR="00476A63">
        <w:rPr>
          <w:rFonts w:ascii="Abadi" w:eastAsia="Times New Roman" w:hAnsi="Abadi" w:cs="Times New Roman"/>
          <w:sz w:val="24"/>
          <w:szCs w:val="24"/>
          <w:lang w:val="en-US"/>
        </w:rPr>
        <w:t>Engineers without Boarders</w:t>
      </w:r>
      <w:r w:rsidR="00B35148">
        <w:rPr>
          <w:rFonts w:ascii="Abadi" w:eastAsia="Times New Roman" w:hAnsi="Abadi" w:cs="Times New Roman"/>
          <w:sz w:val="24"/>
          <w:szCs w:val="24"/>
          <w:lang w:val="en-US"/>
        </w:rPr>
        <w:t xml:space="preserve"> Denmark</w:t>
      </w:r>
      <w:r w:rsidR="00476A63">
        <w:rPr>
          <w:rFonts w:ascii="Abadi" w:eastAsia="Times New Roman" w:hAnsi="Abadi" w:cs="Times New Roman"/>
          <w:sz w:val="24"/>
          <w:szCs w:val="24"/>
          <w:lang w:val="en-US"/>
        </w:rPr>
        <w:t xml:space="preserve"> (</w:t>
      </w:r>
      <w:r w:rsidRPr="005C2C60">
        <w:rPr>
          <w:rFonts w:ascii="Abadi" w:eastAsia="Times New Roman" w:hAnsi="Abadi" w:cs="Times New Roman"/>
          <w:sz w:val="24"/>
          <w:szCs w:val="24"/>
          <w:lang w:val="en-US"/>
        </w:rPr>
        <w:t>EWB-DK</w:t>
      </w:r>
      <w:r w:rsidR="00476A63">
        <w:rPr>
          <w:rFonts w:ascii="Abadi" w:eastAsia="Times New Roman" w:hAnsi="Abadi" w:cs="Times New Roman"/>
          <w:sz w:val="24"/>
          <w:szCs w:val="24"/>
          <w:lang w:val="en-US"/>
        </w:rPr>
        <w:t>)</w:t>
      </w:r>
      <w:r w:rsidRPr="005C2C60">
        <w:rPr>
          <w:rFonts w:ascii="Abadi" w:eastAsia="Times New Roman" w:hAnsi="Abadi" w:cs="Times New Roman"/>
          <w:sz w:val="24"/>
          <w:szCs w:val="24"/>
          <w:lang w:val="en-US"/>
        </w:rPr>
        <w:t xml:space="preserve"> is working </w:t>
      </w:r>
      <w:r w:rsidR="00111C22" w:rsidRPr="005C2C60">
        <w:rPr>
          <w:rFonts w:ascii="Abadi" w:eastAsia="Times New Roman" w:hAnsi="Abadi" w:cs="Times New Roman"/>
          <w:sz w:val="24"/>
          <w:szCs w:val="24"/>
          <w:lang w:val="en-US"/>
        </w:rPr>
        <w:t>with</w:t>
      </w:r>
      <w:r w:rsidRPr="005C2C60">
        <w:rPr>
          <w:rFonts w:ascii="Abadi" w:eastAsia="Times New Roman" w:hAnsi="Abadi" w:cs="Times New Roman"/>
          <w:sz w:val="24"/>
          <w:szCs w:val="24"/>
          <w:lang w:val="en-US"/>
        </w:rPr>
        <w:t xml:space="preserve"> a deeply professional </w:t>
      </w:r>
      <w:r w:rsidR="00111C22" w:rsidRPr="005C2C60">
        <w:rPr>
          <w:rFonts w:ascii="Abadi" w:eastAsia="Times New Roman" w:hAnsi="Abadi" w:cs="Times New Roman"/>
          <w:sz w:val="24"/>
          <w:szCs w:val="24"/>
          <w:lang w:val="en-US"/>
        </w:rPr>
        <w:t>approach</w:t>
      </w:r>
      <w:r w:rsidRPr="005C2C60">
        <w:rPr>
          <w:rFonts w:ascii="Abadi" w:eastAsia="Times New Roman" w:hAnsi="Abadi" w:cs="Times New Roman"/>
          <w:sz w:val="24"/>
          <w:szCs w:val="24"/>
          <w:lang w:val="en-US"/>
        </w:rPr>
        <w:t xml:space="preserve"> and therefore find it equally important to work strategically with the values set out </w:t>
      </w:r>
      <w:r w:rsidR="00111C22" w:rsidRPr="005C2C60">
        <w:rPr>
          <w:rFonts w:ascii="Abadi" w:eastAsia="Times New Roman" w:hAnsi="Abadi" w:cs="Times New Roman"/>
          <w:sz w:val="24"/>
          <w:szCs w:val="24"/>
          <w:lang w:val="en-US"/>
        </w:rPr>
        <w:t xml:space="preserve">in </w:t>
      </w:r>
      <w:r w:rsidRPr="005C2C60">
        <w:rPr>
          <w:rFonts w:ascii="Abadi" w:eastAsia="Times New Roman" w:hAnsi="Abadi" w:cs="Times New Roman"/>
          <w:sz w:val="24"/>
          <w:szCs w:val="24"/>
          <w:lang w:val="en-US"/>
        </w:rPr>
        <w:t xml:space="preserve">the CHS.  </w:t>
      </w:r>
    </w:p>
    <w:p w14:paraId="6ED9D418" w14:textId="77777777" w:rsidR="00EC72A3" w:rsidRPr="005C2C60" w:rsidRDefault="00EC72A3" w:rsidP="00F315D5">
      <w:pPr>
        <w:shd w:val="clear" w:color="auto" w:fill="FFFFFF"/>
        <w:spacing w:after="0" w:line="240" w:lineRule="auto"/>
        <w:rPr>
          <w:rFonts w:ascii="Arial" w:hAnsi="Arial" w:cs="Arial"/>
          <w:sz w:val="24"/>
          <w:szCs w:val="24"/>
          <w:lang w:val="en-US"/>
        </w:rPr>
      </w:pPr>
    </w:p>
    <w:p w14:paraId="3CB8EA8A" w14:textId="6D19A0C7" w:rsidR="00EC72A3" w:rsidRPr="005C2C60" w:rsidRDefault="00EC72A3" w:rsidP="00F315D5">
      <w:pPr>
        <w:shd w:val="clear" w:color="auto" w:fill="FFFFFF"/>
        <w:spacing w:after="0" w:line="240" w:lineRule="auto"/>
        <w:rPr>
          <w:rFonts w:ascii="Abadi" w:hAnsi="Abadi" w:cs="Arial"/>
          <w:sz w:val="24"/>
          <w:szCs w:val="24"/>
          <w:lang w:val="en-US"/>
        </w:rPr>
      </w:pPr>
      <w:r w:rsidRPr="005C2C60">
        <w:rPr>
          <w:rFonts w:ascii="Abadi" w:eastAsia="Verdana" w:hAnsi="Abadi" w:cstheme="minorHAnsi"/>
          <w:sz w:val="24"/>
          <w:szCs w:val="24"/>
          <w:lang w:val="en-US"/>
        </w:rPr>
        <w:t>On th</w:t>
      </w:r>
      <w:r w:rsidR="00111C22" w:rsidRPr="005C2C60">
        <w:rPr>
          <w:rFonts w:ascii="Abadi" w:eastAsia="Verdana" w:hAnsi="Abadi" w:cstheme="minorHAnsi"/>
          <w:sz w:val="24"/>
          <w:szCs w:val="24"/>
          <w:lang w:val="en-US"/>
        </w:rPr>
        <w:t>at</w:t>
      </w:r>
      <w:r w:rsidRPr="005C2C60">
        <w:rPr>
          <w:rFonts w:ascii="Abadi" w:eastAsia="Verdana" w:hAnsi="Abadi" w:cstheme="minorHAnsi"/>
          <w:sz w:val="24"/>
          <w:szCs w:val="24"/>
          <w:lang w:val="en-US"/>
        </w:rPr>
        <w:t xml:space="preserve"> basis </w:t>
      </w:r>
      <w:r w:rsidR="00F9110A">
        <w:rPr>
          <w:rFonts w:ascii="Abadi" w:eastAsia="Times New Roman" w:hAnsi="Abadi" w:cs="Times New Roman"/>
          <w:sz w:val="24"/>
          <w:szCs w:val="24"/>
          <w:lang w:val="en-US"/>
        </w:rPr>
        <w:t xml:space="preserve">Engineers without Boarders Denmark </w:t>
      </w:r>
      <w:r w:rsidR="00F9110A" w:rsidRPr="005C2C60">
        <w:rPr>
          <w:rFonts w:ascii="Abadi" w:eastAsia="Verdana" w:hAnsi="Abadi" w:cstheme="minorHAnsi"/>
          <w:sz w:val="24"/>
          <w:szCs w:val="24"/>
          <w:lang w:val="en-US"/>
        </w:rPr>
        <w:t xml:space="preserve">teamed up with </w:t>
      </w:r>
      <w:r w:rsidR="00F9110A" w:rsidRPr="005C2C60">
        <w:rPr>
          <w:rFonts w:ascii="Abadi" w:hAnsi="Abadi" w:cs="Arial"/>
          <w:sz w:val="24"/>
          <w:szCs w:val="24"/>
          <w:lang w:val="en-US"/>
        </w:rPr>
        <w:t xml:space="preserve">Emergency Architecture &amp; Human Rights (EA-HR) and </w:t>
      </w:r>
      <w:r w:rsidR="00F9110A" w:rsidRPr="005C2C60">
        <w:rPr>
          <w:rFonts w:ascii="Abadi" w:eastAsia="Verdana" w:hAnsi="Abadi" w:cstheme="minorHAnsi"/>
          <w:sz w:val="24"/>
          <w:szCs w:val="24"/>
          <w:lang w:val="en-US"/>
        </w:rPr>
        <w:t xml:space="preserve">initiated </w:t>
      </w:r>
      <w:r w:rsidR="00F9110A">
        <w:rPr>
          <w:rFonts w:ascii="Abadi" w:eastAsia="Verdana" w:hAnsi="Abadi" w:cstheme="minorHAnsi"/>
          <w:sz w:val="24"/>
          <w:szCs w:val="24"/>
          <w:lang w:val="en-US"/>
        </w:rPr>
        <w:t>a training on the CHS. W</w:t>
      </w:r>
      <w:r w:rsidRPr="005C2C60">
        <w:rPr>
          <w:rFonts w:ascii="Abadi" w:eastAsia="Verdana" w:hAnsi="Abadi" w:cstheme="minorHAnsi"/>
          <w:sz w:val="24"/>
          <w:szCs w:val="24"/>
          <w:lang w:val="en-US"/>
        </w:rPr>
        <w:t xml:space="preserve">ith funds from </w:t>
      </w:r>
      <w:r w:rsidR="00111C22" w:rsidRPr="005C2C60">
        <w:rPr>
          <w:rFonts w:ascii="Abadi" w:eastAsia="Verdana" w:hAnsi="Abadi" w:cstheme="minorHAnsi"/>
          <w:sz w:val="24"/>
          <w:szCs w:val="24"/>
          <w:lang w:val="en-US"/>
        </w:rPr>
        <w:t>Civil Society in Development (CISU)</w:t>
      </w:r>
      <w:r w:rsidRPr="005C2C60">
        <w:rPr>
          <w:rFonts w:ascii="Abadi" w:eastAsia="Verdana" w:hAnsi="Abadi" w:cstheme="minorHAnsi"/>
          <w:sz w:val="24"/>
          <w:szCs w:val="24"/>
          <w:lang w:val="en-US"/>
        </w:rPr>
        <w:t xml:space="preserve"> </w:t>
      </w:r>
      <w:r w:rsidR="00F9110A">
        <w:rPr>
          <w:rFonts w:ascii="Abadi" w:eastAsia="Verdana" w:hAnsi="Abadi" w:cstheme="minorHAnsi"/>
          <w:sz w:val="24"/>
          <w:szCs w:val="24"/>
          <w:lang w:val="en-US"/>
        </w:rPr>
        <w:t xml:space="preserve">they invited </w:t>
      </w:r>
      <w:r w:rsidR="0042671D">
        <w:rPr>
          <w:rFonts w:ascii="Abadi" w:eastAsia="Verdana" w:hAnsi="Abadi" w:cstheme="minorHAnsi"/>
          <w:sz w:val="24"/>
          <w:szCs w:val="24"/>
          <w:lang w:val="en-US"/>
        </w:rPr>
        <w:t xml:space="preserve">two of </w:t>
      </w:r>
      <w:r w:rsidR="00F9110A">
        <w:rPr>
          <w:rFonts w:ascii="Abadi" w:eastAsia="Verdana" w:hAnsi="Abadi" w:cstheme="minorHAnsi"/>
          <w:sz w:val="24"/>
          <w:szCs w:val="24"/>
          <w:lang w:val="en-US"/>
        </w:rPr>
        <w:t>their partner organizations</w:t>
      </w:r>
      <w:r w:rsidR="0042671D">
        <w:rPr>
          <w:rFonts w:ascii="Abadi" w:eastAsia="Verdana" w:hAnsi="Abadi" w:cstheme="minorHAnsi"/>
          <w:sz w:val="24"/>
          <w:szCs w:val="24"/>
          <w:lang w:val="en-US"/>
        </w:rPr>
        <w:t>,</w:t>
      </w:r>
      <w:r w:rsidR="00F9110A">
        <w:rPr>
          <w:rFonts w:ascii="Abadi" w:eastAsia="Verdana" w:hAnsi="Abadi" w:cstheme="minorHAnsi"/>
          <w:sz w:val="24"/>
          <w:szCs w:val="24"/>
          <w:lang w:val="en-US"/>
        </w:rPr>
        <w:t xml:space="preserve"> </w:t>
      </w:r>
      <w:r w:rsidR="0042671D">
        <w:rPr>
          <w:rFonts w:ascii="Abadi" w:eastAsia="Verdana" w:hAnsi="Abadi" w:cstheme="minorHAnsi"/>
          <w:sz w:val="24"/>
          <w:szCs w:val="24"/>
          <w:lang w:val="en-US"/>
        </w:rPr>
        <w:t xml:space="preserve">SEND </w:t>
      </w:r>
      <w:r w:rsidR="00F9110A">
        <w:rPr>
          <w:rFonts w:ascii="Abadi" w:eastAsia="Verdana" w:hAnsi="Abadi" w:cstheme="minorHAnsi"/>
          <w:sz w:val="24"/>
          <w:szCs w:val="24"/>
          <w:lang w:val="en-US"/>
        </w:rPr>
        <w:t xml:space="preserve">Sierra Leone and </w:t>
      </w:r>
      <w:r w:rsidR="0042671D">
        <w:rPr>
          <w:rFonts w:ascii="Abadi" w:eastAsia="Verdana" w:hAnsi="Abadi" w:cstheme="minorHAnsi"/>
          <w:sz w:val="24"/>
          <w:szCs w:val="24"/>
          <w:lang w:val="en-US"/>
        </w:rPr>
        <w:t xml:space="preserve">Think Green </w:t>
      </w:r>
      <w:r w:rsidR="00F9110A">
        <w:rPr>
          <w:rFonts w:ascii="Abadi" w:eastAsia="Verdana" w:hAnsi="Abadi" w:cstheme="minorHAnsi"/>
          <w:sz w:val="24"/>
          <w:szCs w:val="24"/>
          <w:lang w:val="en-US"/>
        </w:rPr>
        <w:t>Zambia</w:t>
      </w:r>
      <w:r w:rsidR="0042671D">
        <w:rPr>
          <w:rFonts w:ascii="Abadi" w:eastAsia="Verdana" w:hAnsi="Abadi" w:cstheme="minorHAnsi"/>
          <w:sz w:val="24"/>
          <w:szCs w:val="24"/>
          <w:lang w:val="en-US"/>
        </w:rPr>
        <w:t>,</w:t>
      </w:r>
      <w:r w:rsidR="00F9110A">
        <w:rPr>
          <w:rFonts w:ascii="Abadi" w:eastAsia="Verdana" w:hAnsi="Abadi" w:cstheme="minorHAnsi"/>
          <w:sz w:val="24"/>
          <w:szCs w:val="24"/>
          <w:lang w:val="en-US"/>
        </w:rPr>
        <w:t xml:space="preserve"> to a joint training called </w:t>
      </w:r>
      <w:r w:rsidR="00391233" w:rsidRPr="005C2C60">
        <w:rPr>
          <w:rFonts w:ascii="Abadi" w:eastAsia="Verdana" w:hAnsi="Abadi" w:cstheme="minorHAnsi"/>
          <w:i/>
          <w:iCs/>
          <w:sz w:val="24"/>
          <w:szCs w:val="24"/>
          <w:lang w:val="en-US"/>
        </w:rPr>
        <w:t>Core</w:t>
      </w:r>
      <w:r w:rsidR="00391233" w:rsidRPr="005C2C60">
        <w:rPr>
          <w:rFonts w:ascii="Abadi" w:eastAsia="Verdana" w:hAnsi="Abadi" w:cstheme="minorHAnsi"/>
          <w:i/>
          <w:iCs/>
          <w:sz w:val="24"/>
          <w:szCs w:val="24"/>
        </w:rPr>
        <w:t xml:space="preserve"> </w:t>
      </w:r>
      <w:r w:rsidR="00391233" w:rsidRPr="005C2C60">
        <w:rPr>
          <w:rFonts w:ascii="Abadi" w:eastAsia="Verdana" w:hAnsi="Abadi" w:cstheme="minorHAnsi"/>
          <w:i/>
          <w:iCs/>
          <w:sz w:val="24"/>
          <w:szCs w:val="24"/>
        </w:rPr>
        <w:lastRenderedPageBreak/>
        <w:t xml:space="preserve">Humanitarian Standard: Upgrading of applicant organizations, </w:t>
      </w:r>
      <w:r w:rsidR="00F9110A" w:rsidRPr="005C2C60">
        <w:rPr>
          <w:rFonts w:ascii="Abadi" w:eastAsia="Verdana" w:hAnsi="Abadi" w:cstheme="minorHAnsi"/>
          <w:i/>
          <w:iCs/>
          <w:sz w:val="24"/>
          <w:szCs w:val="24"/>
        </w:rPr>
        <w:t>interventions,</w:t>
      </w:r>
      <w:r w:rsidR="00391233" w:rsidRPr="005C2C60">
        <w:rPr>
          <w:rFonts w:ascii="Abadi" w:eastAsia="Verdana" w:hAnsi="Abadi" w:cstheme="minorHAnsi"/>
          <w:i/>
          <w:iCs/>
          <w:sz w:val="24"/>
          <w:szCs w:val="24"/>
        </w:rPr>
        <w:t xml:space="preserve"> and effects</w:t>
      </w:r>
      <w:r w:rsidR="00F9110A">
        <w:rPr>
          <w:rFonts w:ascii="Abadi" w:eastAsia="Verdana" w:hAnsi="Abadi" w:cstheme="minorHAnsi"/>
          <w:sz w:val="24"/>
          <w:szCs w:val="24"/>
          <w:lang w:val="en-US"/>
        </w:rPr>
        <w:t>.</w:t>
      </w:r>
    </w:p>
    <w:p w14:paraId="002C32D8" w14:textId="3AA7270A" w:rsidR="007A4F72" w:rsidRPr="005C2C60" w:rsidRDefault="007A4F72" w:rsidP="00F315D5">
      <w:pPr>
        <w:shd w:val="clear" w:color="auto" w:fill="FFFFFF"/>
        <w:spacing w:after="0" w:line="240" w:lineRule="auto"/>
        <w:rPr>
          <w:rFonts w:ascii="Abadi" w:hAnsi="Abadi" w:cs="Arial"/>
          <w:sz w:val="24"/>
          <w:szCs w:val="24"/>
          <w:lang w:val="en-US"/>
        </w:rPr>
      </w:pPr>
    </w:p>
    <w:p w14:paraId="7D94820C" w14:textId="669962F8" w:rsidR="007A4F72" w:rsidRPr="005C2C60" w:rsidRDefault="007A4F72" w:rsidP="00AD0860">
      <w:pPr>
        <w:shd w:val="clear" w:color="auto" w:fill="FFFFFF"/>
        <w:spacing w:after="0" w:line="240" w:lineRule="auto"/>
        <w:rPr>
          <w:rFonts w:ascii="Abadi" w:eastAsia="Times New Roman" w:hAnsi="Abadi" w:cs="Times New Roman"/>
          <w:sz w:val="24"/>
          <w:szCs w:val="24"/>
          <w:lang w:val="en-US"/>
        </w:rPr>
      </w:pPr>
      <w:r w:rsidRPr="005C2C60">
        <w:rPr>
          <w:rFonts w:ascii="Abadi" w:hAnsi="Abadi"/>
          <w:sz w:val="24"/>
          <w:szCs w:val="24"/>
          <w:lang w:val="en-US"/>
        </w:rPr>
        <w:t xml:space="preserve">This document </w:t>
      </w:r>
      <w:r w:rsidR="009A0CC6" w:rsidRPr="005C2C60">
        <w:rPr>
          <w:rFonts w:ascii="Abadi" w:hAnsi="Abadi"/>
          <w:sz w:val="24"/>
          <w:szCs w:val="24"/>
          <w:lang w:val="en-US"/>
        </w:rPr>
        <w:t>recaps the essentials of</w:t>
      </w:r>
      <w:r w:rsidRPr="005C2C60">
        <w:rPr>
          <w:rFonts w:ascii="Abadi" w:hAnsi="Abadi"/>
          <w:sz w:val="24"/>
          <w:szCs w:val="24"/>
          <w:lang w:val="en-US"/>
        </w:rPr>
        <w:t xml:space="preserve"> the </w:t>
      </w:r>
      <w:r w:rsidR="00F9110A">
        <w:rPr>
          <w:rFonts w:ascii="Abadi" w:hAnsi="Abadi"/>
          <w:sz w:val="24"/>
          <w:szCs w:val="24"/>
          <w:lang w:val="en-US"/>
        </w:rPr>
        <w:t>Core Humanitarian Standard training</w:t>
      </w:r>
      <w:r w:rsidRPr="005C2C60">
        <w:rPr>
          <w:rFonts w:ascii="Abadi" w:hAnsi="Abadi"/>
          <w:sz w:val="24"/>
          <w:szCs w:val="24"/>
          <w:lang w:val="en-US"/>
        </w:rPr>
        <w:t xml:space="preserve"> </w:t>
      </w:r>
      <w:r w:rsidR="009A0CC6" w:rsidRPr="005C2C60">
        <w:rPr>
          <w:rFonts w:ascii="Abadi" w:hAnsi="Abadi"/>
          <w:sz w:val="24"/>
          <w:szCs w:val="24"/>
          <w:lang w:val="en-US"/>
        </w:rPr>
        <w:t>and summarizes</w:t>
      </w:r>
      <w:r w:rsidRPr="005C2C60">
        <w:rPr>
          <w:rFonts w:ascii="Abadi" w:hAnsi="Abadi"/>
          <w:sz w:val="24"/>
          <w:szCs w:val="24"/>
          <w:lang w:val="en-US"/>
        </w:rPr>
        <w:t xml:space="preserve"> the key </w:t>
      </w:r>
      <w:r w:rsidR="009A0CC6" w:rsidRPr="005C2C60">
        <w:rPr>
          <w:rFonts w:ascii="Abadi" w:hAnsi="Abadi"/>
          <w:sz w:val="24"/>
          <w:szCs w:val="24"/>
          <w:lang w:val="en-US"/>
        </w:rPr>
        <w:t xml:space="preserve">results and </w:t>
      </w:r>
      <w:r w:rsidRPr="005C2C60">
        <w:rPr>
          <w:rFonts w:ascii="Abadi" w:hAnsi="Abadi"/>
          <w:sz w:val="24"/>
          <w:szCs w:val="24"/>
          <w:lang w:val="en-US"/>
        </w:rPr>
        <w:t xml:space="preserve">experiences from </w:t>
      </w:r>
      <w:r w:rsidR="004430C2" w:rsidRPr="005C2C60">
        <w:rPr>
          <w:rFonts w:ascii="Abadi" w:hAnsi="Abadi"/>
          <w:sz w:val="24"/>
          <w:szCs w:val="24"/>
          <w:lang w:val="en-US"/>
        </w:rPr>
        <w:t xml:space="preserve">the organizations involved.   </w:t>
      </w:r>
    </w:p>
    <w:p w14:paraId="5C4AA079" w14:textId="77777777" w:rsidR="007A4F72" w:rsidRPr="009A0CC6" w:rsidRDefault="007A4F72" w:rsidP="00AD0860">
      <w:pPr>
        <w:shd w:val="clear" w:color="auto" w:fill="FFFFFF"/>
        <w:spacing w:after="0" w:line="240" w:lineRule="auto"/>
        <w:rPr>
          <w:color w:val="FF0000"/>
          <w:lang w:val="en-US"/>
        </w:rPr>
      </w:pPr>
    </w:p>
    <w:p w14:paraId="5A9E3090" w14:textId="48CBB4FF" w:rsidR="00F315D5" w:rsidRPr="005C2C60" w:rsidRDefault="00F315D5" w:rsidP="00AD0860">
      <w:pPr>
        <w:shd w:val="clear" w:color="auto" w:fill="FFFFFF"/>
        <w:spacing w:after="0" w:line="240" w:lineRule="auto"/>
        <w:rPr>
          <w:rFonts w:ascii="Abadi" w:eastAsia="Times New Roman" w:hAnsi="Abadi" w:cs="Times New Roman"/>
          <w:b/>
          <w:bCs/>
          <w:color w:val="385623" w:themeColor="accent6" w:themeShade="80"/>
          <w:sz w:val="32"/>
          <w:szCs w:val="32"/>
          <w:lang w:val="en-US"/>
        </w:rPr>
      </w:pPr>
      <w:r w:rsidRPr="005C2C60">
        <w:rPr>
          <w:rFonts w:ascii="Abadi" w:eastAsia="Times New Roman" w:hAnsi="Abadi" w:cs="Times New Roman"/>
          <w:b/>
          <w:bCs/>
          <w:color w:val="385623" w:themeColor="accent6" w:themeShade="80"/>
          <w:sz w:val="32"/>
          <w:szCs w:val="32"/>
          <w:lang w:val="en-US"/>
        </w:rPr>
        <w:t>Process</w:t>
      </w:r>
    </w:p>
    <w:p w14:paraId="5A31E2FF" w14:textId="77777777" w:rsidR="0042671D" w:rsidRDefault="00E43005" w:rsidP="00476A63">
      <w:pPr>
        <w:pStyle w:val="Ingenafstand"/>
        <w:rPr>
          <w:rFonts w:ascii="Abadi" w:hAnsi="Abadi" w:cs="Arial"/>
          <w:sz w:val="24"/>
          <w:szCs w:val="24"/>
          <w:lang w:val="en-US"/>
        </w:rPr>
      </w:pPr>
      <w:r w:rsidRPr="005C2C60">
        <w:rPr>
          <w:rFonts w:ascii="Abadi" w:hAnsi="Abadi" w:cs="Arial"/>
          <w:sz w:val="24"/>
          <w:szCs w:val="24"/>
          <w:lang w:val="en-US"/>
        </w:rPr>
        <w:t>The</w:t>
      </w:r>
      <w:r w:rsidR="00A90AB6" w:rsidRPr="005C2C60">
        <w:rPr>
          <w:rFonts w:ascii="Abadi" w:hAnsi="Abadi" w:cs="Arial"/>
          <w:sz w:val="24"/>
          <w:szCs w:val="24"/>
          <w:lang w:val="en-US"/>
        </w:rPr>
        <w:t xml:space="preserve"> </w:t>
      </w:r>
      <w:r w:rsidR="0042671D">
        <w:rPr>
          <w:rFonts w:ascii="Abadi" w:hAnsi="Abadi" w:cs="Arial"/>
          <w:sz w:val="24"/>
          <w:szCs w:val="24"/>
          <w:lang w:val="en-US"/>
        </w:rPr>
        <w:t xml:space="preserve">joint training consisted of various workshops, </w:t>
      </w:r>
      <w:r w:rsidR="0042671D" w:rsidRPr="005C2C60">
        <w:rPr>
          <w:rFonts w:ascii="Abadi" w:hAnsi="Abadi" w:cs="Arial"/>
          <w:sz w:val="24"/>
          <w:szCs w:val="24"/>
          <w:lang w:val="en-US"/>
        </w:rPr>
        <w:t>including several sessions with a specific emphasis on a dynamic and action-based learning atmosphere using relevant examples relating to real life situations</w:t>
      </w:r>
      <w:r w:rsidR="0042671D">
        <w:rPr>
          <w:rFonts w:ascii="Abadi" w:hAnsi="Abadi" w:cs="Arial"/>
          <w:sz w:val="24"/>
          <w:szCs w:val="24"/>
          <w:lang w:val="en-US"/>
        </w:rPr>
        <w:t>.</w:t>
      </w:r>
    </w:p>
    <w:p w14:paraId="5513105A" w14:textId="77777777" w:rsidR="0042671D" w:rsidRDefault="0042671D" w:rsidP="00476A63">
      <w:pPr>
        <w:pStyle w:val="Ingenafstand"/>
        <w:rPr>
          <w:rFonts w:ascii="Abadi" w:hAnsi="Abadi" w:cs="Arial"/>
          <w:sz w:val="24"/>
          <w:szCs w:val="24"/>
          <w:lang w:val="en-US"/>
        </w:rPr>
      </w:pPr>
    </w:p>
    <w:p w14:paraId="78CE1A6C" w14:textId="736F0160" w:rsidR="0042671D" w:rsidRDefault="0042671D" w:rsidP="00476A63">
      <w:pPr>
        <w:pStyle w:val="Ingenafstand"/>
        <w:rPr>
          <w:rFonts w:ascii="Abadi" w:hAnsi="Abadi" w:cs="Arial"/>
          <w:sz w:val="24"/>
          <w:szCs w:val="24"/>
          <w:lang w:val="en-US"/>
        </w:rPr>
      </w:pPr>
      <w:r>
        <w:rPr>
          <w:rFonts w:ascii="Abadi" w:hAnsi="Abadi" w:cs="Arial"/>
          <w:sz w:val="24"/>
          <w:szCs w:val="24"/>
          <w:lang w:val="en-US"/>
        </w:rPr>
        <w:t>The purpose being to implement the values from the Core Humanitarian Standard</w:t>
      </w:r>
      <w:r w:rsidR="00E43005" w:rsidRPr="005C2C60">
        <w:rPr>
          <w:rFonts w:ascii="Abadi" w:hAnsi="Abadi" w:cs="Arial"/>
          <w:sz w:val="24"/>
          <w:szCs w:val="24"/>
          <w:lang w:val="en-US"/>
        </w:rPr>
        <w:t xml:space="preserve"> </w:t>
      </w:r>
      <w:r>
        <w:rPr>
          <w:rFonts w:ascii="Abadi" w:hAnsi="Abadi" w:cs="Arial"/>
          <w:sz w:val="24"/>
          <w:szCs w:val="24"/>
          <w:lang w:val="en-US"/>
        </w:rPr>
        <w:t xml:space="preserve">on </w:t>
      </w:r>
      <w:r w:rsidR="00492773" w:rsidRPr="005C2C60">
        <w:rPr>
          <w:rFonts w:ascii="Abadi" w:hAnsi="Abadi" w:cs="Arial"/>
          <w:sz w:val="24"/>
          <w:szCs w:val="24"/>
          <w:lang w:val="en-US"/>
        </w:rPr>
        <w:t>both</w:t>
      </w:r>
      <w:r w:rsidR="00A90AB6" w:rsidRPr="005C2C60">
        <w:rPr>
          <w:rFonts w:ascii="Abadi" w:hAnsi="Abadi" w:cs="Arial"/>
          <w:sz w:val="24"/>
          <w:szCs w:val="24"/>
          <w:lang w:val="en-US"/>
        </w:rPr>
        <w:t xml:space="preserve"> a</w:t>
      </w:r>
      <w:r w:rsidR="00492773" w:rsidRPr="005C2C60">
        <w:rPr>
          <w:rFonts w:ascii="Abadi" w:hAnsi="Abadi" w:cs="Arial"/>
          <w:sz w:val="24"/>
          <w:szCs w:val="24"/>
          <w:lang w:val="en-US"/>
        </w:rPr>
        <w:t xml:space="preserve"> </w:t>
      </w:r>
      <w:r w:rsidR="00A90AB6" w:rsidRPr="005C2C60">
        <w:rPr>
          <w:rFonts w:ascii="Abadi" w:hAnsi="Abadi" w:cs="Arial"/>
          <w:sz w:val="24"/>
          <w:szCs w:val="24"/>
          <w:lang w:val="en-US"/>
        </w:rPr>
        <w:t>management</w:t>
      </w:r>
      <w:r w:rsidR="00492773" w:rsidRPr="005C2C60">
        <w:rPr>
          <w:rFonts w:ascii="Abadi" w:hAnsi="Abadi" w:cs="Arial"/>
          <w:sz w:val="24"/>
          <w:szCs w:val="24"/>
          <w:lang w:val="en-US"/>
        </w:rPr>
        <w:t xml:space="preserve"> and implementing level </w:t>
      </w:r>
      <w:r>
        <w:rPr>
          <w:rFonts w:ascii="Abadi" w:hAnsi="Abadi" w:cs="Arial"/>
          <w:sz w:val="24"/>
          <w:szCs w:val="24"/>
          <w:lang w:val="en-US"/>
        </w:rPr>
        <w:t xml:space="preserve">in all four organizations: </w:t>
      </w:r>
      <w:r w:rsidR="00A90AB6" w:rsidRPr="005C2C60">
        <w:rPr>
          <w:rFonts w:ascii="Abadi" w:hAnsi="Abadi" w:cs="Arial"/>
          <w:sz w:val="24"/>
          <w:szCs w:val="24"/>
          <w:lang w:val="en-US"/>
        </w:rPr>
        <w:t>SEND Sierra Leone</w:t>
      </w:r>
      <w:r>
        <w:rPr>
          <w:rFonts w:ascii="Abadi" w:hAnsi="Abadi" w:cs="Arial"/>
          <w:sz w:val="24"/>
          <w:szCs w:val="24"/>
          <w:lang w:val="en-US"/>
        </w:rPr>
        <w:t xml:space="preserve">, </w:t>
      </w:r>
      <w:r w:rsidR="00A90AB6" w:rsidRPr="005C2C60">
        <w:rPr>
          <w:rFonts w:ascii="Abadi" w:hAnsi="Abadi" w:cs="Arial"/>
          <w:sz w:val="24"/>
          <w:szCs w:val="24"/>
          <w:lang w:val="en-US"/>
        </w:rPr>
        <w:t>Think Green Zambia</w:t>
      </w:r>
      <w:r>
        <w:rPr>
          <w:rFonts w:ascii="Abadi" w:hAnsi="Abadi" w:cs="Arial"/>
          <w:sz w:val="24"/>
          <w:szCs w:val="24"/>
          <w:lang w:val="en-US"/>
        </w:rPr>
        <w:t xml:space="preserve">, </w:t>
      </w:r>
      <w:r w:rsidRPr="005C2C60">
        <w:rPr>
          <w:rFonts w:ascii="Abadi" w:hAnsi="Abadi" w:cs="Arial"/>
          <w:sz w:val="24"/>
          <w:szCs w:val="24"/>
          <w:lang w:val="en-US"/>
        </w:rPr>
        <w:t>Emergency Architecture &amp; Human Rights</w:t>
      </w:r>
      <w:r>
        <w:rPr>
          <w:rFonts w:ascii="Abadi" w:hAnsi="Abadi" w:cs="Arial"/>
          <w:sz w:val="24"/>
          <w:szCs w:val="24"/>
          <w:lang w:val="en-US"/>
        </w:rPr>
        <w:t xml:space="preserve"> and </w:t>
      </w:r>
      <w:r>
        <w:rPr>
          <w:rFonts w:ascii="Abadi" w:eastAsia="Times New Roman" w:hAnsi="Abadi" w:cs="Times New Roman"/>
          <w:sz w:val="24"/>
          <w:szCs w:val="24"/>
          <w:lang w:val="en-US"/>
        </w:rPr>
        <w:t>Engineers without Boarders Denmark.</w:t>
      </w:r>
    </w:p>
    <w:p w14:paraId="31F85FF9" w14:textId="77777777" w:rsidR="0042671D" w:rsidRDefault="0042671D" w:rsidP="00476A63">
      <w:pPr>
        <w:pStyle w:val="Ingenafstand"/>
        <w:rPr>
          <w:rFonts w:ascii="Abadi" w:hAnsi="Abadi" w:cs="Arial"/>
          <w:sz w:val="24"/>
          <w:szCs w:val="24"/>
          <w:lang w:val="en-US"/>
        </w:rPr>
      </w:pPr>
    </w:p>
    <w:p w14:paraId="6F70C20B" w14:textId="5B5F21CF" w:rsidR="00F315D5" w:rsidRDefault="00004A50" w:rsidP="00476A63">
      <w:pPr>
        <w:pStyle w:val="Ingenafstand"/>
        <w:rPr>
          <w:rFonts w:ascii="Abadi" w:hAnsi="Abadi" w:cs="Arial"/>
          <w:sz w:val="24"/>
          <w:szCs w:val="24"/>
          <w:lang w:val="en-US"/>
        </w:rPr>
      </w:pPr>
      <w:r w:rsidRPr="005C2C60">
        <w:rPr>
          <w:rFonts w:ascii="Abadi" w:hAnsi="Abadi" w:cs="Arial"/>
          <w:sz w:val="24"/>
          <w:szCs w:val="24"/>
          <w:lang w:val="en-US"/>
        </w:rPr>
        <w:t>Moreover, t</w:t>
      </w:r>
      <w:r w:rsidR="0042671D">
        <w:rPr>
          <w:rFonts w:ascii="Abadi" w:hAnsi="Abadi" w:cs="Arial"/>
          <w:sz w:val="24"/>
          <w:szCs w:val="24"/>
          <w:lang w:val="en-US"/>
        </w:rPr>
        <w:t xml:space="preserve">o </w:t>
      </w:r>
      <w:r w:rsidR="00A90AB6" w:rsidRPr="005C2C60">
        <w:rPr>
          <w:rFonts w:ascii="Abadi" w:hAnsi="Abadi" w:cs="Arial"/>
          <w:sz w:val="24"/>
          <w:szCs w:val="24"/>
          <w:lang w:val="en-US"/>
        </w:rPr>
        <w:t>additionally</w:t>
      </w:r>
      <w:r w:rsidR="00492773" w:rsidRPr="005C2C60">
        <w:rPr>
          <w:rFonts w:ascii="Abadi" w:hAnsi="Abadi" w:cs="Arial"/>
          <w:sz w:val="24"/>
          <w:szCs w:val="24"/>
          <w:lang w:val="en-US"/>
        </w:rPr>
        <w:t xml:space="preserve"> creat</w:t>
      </w:r>
      <w:r w:rsidRPr="005C2C60">
        <w:rPr>
          <w:rFonts w:ascii="Abadi" w:hAnsi="Abadi" w:cs="Arial"/>
          <w:sz w:val="24"/>
          <w:szCs w:val="24"/>
          <w:lang w:val="en-US"/>
        </w:rPr>
        <w:t>e</w:t>
      </w:r>
      <w:r w:rsidR="00A90AB6" w:rsidRPr="005C2C60">
        <w:rPr>
          <w:rFonts w:ascii="Abadi" w:hAnsi="Abadi" w:cs="Arial"/>
          <w:sz w:val="24"/>
          <w:szCs w:val="24"/>
          <w:lang w:val="en-US"/>
        </w:rPr>
        <w:t xml:space="preserve"> </w:t>
      </w:r>
      <w:r w:rsidR="00492773" w:rsidRPr="005C2C60">
        <w:rPr>
          <w:rFonts w:ascii="Abadi" w:hAnsi="Abadi" w:cs="Arial"/>
          <w:sz w:val="24"/>
          <w:szCs w:val="24"/>
          <w:lang w:val="en-US"/>
        </w:rPr>
        <w:t xml:space="preserve">a united platform to </w:t>
      </w:r>
      <w:r w:rsidR="00C374AB" w:rsidRPr="005C2C60">
        <w:rPr>
          <w:rFonts w:ascii="Abadi" w:hAnsi="Abadi" w:cs="Arial"/>
          <w:sz w:val="24"/>
          <w:szCs w:val="24"/>
          <w:lang w:val="en-US"/>
        </w:rPr>
        <w:t xml:space="preserve">share knowledge and </w:t>
      </w:r>
      <w:r w:rsidR="00492773" w:rsidRPr="005C2C60">
        <w:rPr>
          <w:rFonts w:ascii="Abadi" w:hAnsi="Abadi" w:cs="Arial"/>
          <w:sz w:val="24"/>
          <w:szCs w:val="24"/>
          <w:lang w:val="en-US"/>
        </w:rPr>
        <w:t>engage in future activities</w:t>
      </w:r>
      <w:r w:rsidR="00A90AB6" w:rsidRPr="005C2C60">
        <w:rPr>
          <w:rFonts w:ascii="Abadi" w:hAnsi="Abadi" w:cs="Arial"/>
          <w:sz w:val="24"/>
          <w:szCs w:val="24"/>
          <w:lang w:val="en-US"/>
        </w:rPr>
        <w:t>.</w:t>
      </w:r>
    </w:p>
    <w:p w14:paraId="311ED857" w14:textId="499B06C2" w:rsidR="0042671D" w:rsidRPr="00476A63" w:rsidRDefault="0042671D" w:rsidP="00476A63">
      <w:pPr>
        <w:pStyle w:val="Ingenafstand"/>
        <w:rPr>
          <w:rFonts w:ascii="Abadi" w:hAnsi="Abadi" w:cs="Arial"/>
          <w:sz w:val="24"/>
          <w:szCs w:val="24"/>
          <w:lang w:val="en-US"/>
        </w:rPr>
      </w:pPr>
      <w:r>
        <w:rPr>
          <w:rFonts w:ascii="Abadi" w:hAnsi="Abadi" w:cs="Arial"/>
          <w:sz w:val="24"/>
          <w:szCs w:val="24"/>
          <w:lang w:val="en-US"/>
        </w:rPr>
        <w:t>Below is a short introduction to each organization and their key learnings from the training.</w:t>
      </w:r>
    </w:p>
    <w:p w14:paraId="2BA5E36C" w14:textId="77777777" w:rsidR="005C2C60" w:rsidRPr="001B6CF5" w:rsidRDefault="005C2C60" w:rsidP="00AD0860">
      <w:pPr>
        <w:shd w:val="clear" w:color="auto" w:fill="FFFFFF"/>
        <w:spacing w:after="0" w:line="240" w:lineRule="auto"/>
        <w:rPr>
          <w:rFonts w:ascii="Abadi" w:eastAsia="Times New Roman" w:hAnsi="Abadi" w:cs="Times New Roman"/>
          <w:b/>
          <w:bCs/>
          <w:color w:val="385623" w:themeColor="accent6" w:themeShade="80"/>
          <w:sz w:val="32"/>
          <w:szCs w:val="32"/>
          <w:lang w:val="en-US"/>
        </w:rPr>
      </w:pPr>
    </w:p>
    <w:p w14:paraId="24E0CCF1" w14:textId="77777777" w:rsidR="00FB2C90" w:rsidRDefault="00476A63" w:rsidP="00476A63">
      <w:pPr>
        <w:shd w:val="clear" w:color="auto" w:fill="FFFFFF"/>
        <w:spacing w:after="0" w:line="240" w:lineRule="auto"/>
        <w:rPr>
          <w:rFonts w:ascii="Abadi" w:eastAsia="Times New Roman" w:hAnsi="Abadi" w:cs="Times New Roman"/>
          <w:sz w:val="24"/>
          <w:szCs w:val="24"/>
          <w:lang w:val="en-US"/>
        </w:rPr>
      </w:pPr>
      <w:r w:rsidRPr="00476A63">
        <w:rPr>
          <w:rFonts w:ascii="Abadi" w:eastAsia="Times New Roman" w:hAnsi="Abadi" w:cs="Times New Roman"/>
          <w:b/>
          <w:bCs/>
          <w:color w:val="385623" w:themeColor="accent6" w:themeShade="80"/>
          <w:sz w:val="32"/>
          <w:szCs w:val="32"/>
          <w:lang w:val="en-US"/>
        </w:rPr>
        <w:t xml:space="preserve">Engineers without </w:t>
      </w:r>
      <w:r w:rsidR="00FB2C90">
        <w:rPr>
          <w:rFonts w:ascii="Abadi" w:eastAsia="Times New Roman" w:hAnsi="Abadi" w:cs="Times New Roman"/>
          <w:b/>
          <w:bCs/>
          <w:color w:val="385623" w:themeColor="accent6" w:themeShade="80"/>
          <w:sz w:val="32"/>
          <w:szCs w:val="32"/>
          <w:lang w:val="en-US"/>
        </w:rPr>
        <w:t>B</w:t>
      </w:r>
      <w:r w:rsidRPr="00476A63">
        <w:rPr>
          <w:rFonts w:ascii="Abadi" w:eastAsia="Times New Roman" w:hAnsi="Abadi" w:cs="Times New Roman"/>
          <w:b/>
          <w:bCs/>
          <w:color w:val="385623" w:themeColor="accent6" w:themeShade="80"/>
          <w:sz w:val="32"/>
          <w:szCs w:val="32"/>
          <w:lang w:val="en-US"/>
        </w:rPr>
        <w:t>oarders Denmark (EW</w:t>
      </w:r>
      <w:r>
        <w:rPr>
          <w:rFonts w:ascii="Abadi" w:eastAsia="Times New Roman" w:hAnsi="Abadi" w:cs="Times New Roman"/>
          <w:b/>
          <w:bCs/>
          <w:color w:val="385623" w:themeColor="accent6" w:themeShade="80"/>
          <w:sz w:val="32"/>
          <w:szCs w:val="32"/>
          <w:lang w:val="en-US"/>
        </w:rPr>
        <w:t>B-DK)</w:t>
      </w:r>
      <w:r>
        <w:rPr>
          <w:rFonts w:ascii="Abadi" w:eastAsia="Times New Roman" w:hAnsi="Abadi" w:cs="Times New Roman"/>
          <w:b/>
          <w:bCs/>
          <w:color w:val="385623" w:themeColor="accent6" w:themeShade="80"/>
          <w:sz w:val="32"/>
          <w:szCs w:val="32"/>
          <w:lang w:val="en-US"/>
        </w:rPr>
        <w:br/>
      </w:r>
      <w:r w:rsidRPr="005C2C60">
        <w:rPr>
          <w:rFonts w:ascii="Abadi" w:hAnsi="Abadi"/>
          <w:sz w:val="24"/>
          <w:szCs w:val="24"/>
        </w:rPr>
        <w:t xml:space="preserve">Engineers without borders </w:t>
      </w:r>
      <w:r w:rsidRPr="005C2C60">
        <w:rPr>
          <w:rFonts w:ascii="Abadi" w:hAnsi="Abadi"/>
          <w:sz w:val="24"/>
          <w:szCs w:val="24"/>
          <w:lang w:val="en-US"/>
        </w:rPr>
        <w:t xml:space="preserve">Denmark (EWB-DK) </w:t>
      </w:r>
      <w:r w:rsidRPr="005C2C60">
        <w:rPr>
          <w:rFonts w:ascii="Abadi" w:hAnsi="Abadi"/>
          <w:sz w:val="24"/>
          <w:szCs w:val="24"/>
        </w:rPr>
        <w:t>is a technical</w:t>
      </w:r>
      <w:r w:rsidRPr="005C2C60">
        <w:rPr>
          <w:rFonts w:ascii="Abadi" w:hAnsi="Abadi"/>
          <w:sz w:val="24"/>
          <w:szCs w:val="24"/>
          <w:lang w:val="en-US"/>
        </w:rPr>
        <w:t xml:space="preserve"> and </w:t>
      </w:r>
      <w:r w:rsidRPr="005C2C60">
        <w:rPr>
          <w:rFonts w:ascii="Abadi" w:hAnsi="Abadi"/>
          <w:sz w:val="24"/>
          <w:szCs w:val="24"/>
        </w:rPr>
        <w:t>humanitarian organisation</w:t>
      </w:r>
      <w:r w:rsidRPr="005C2C60">
        <w:rPr>
          <w:rFonts w:ascii="Abadi" w:hAnsi="Abadi"/>
          <w:sz w:val="24"/>
          <w:szCs w:val="24"/>
          <w:lang w:val="en-US"/>
        </w:rPr>
        <w:t xml:space="preserve"> that has been working </w:t>
      </w:r>
      <w:r w:rsidRPr="005C2C60">
        <w:rPr>
          <w:rFonts w:ascii="Abadi" w:hAnsi="Abadi"/>
          <w:sz w:val="24"/>
          <w:szCs w:val="24"/>
        </w:rPr>
        <w:t>to improve the living conditions of people in the developing world</w:t>
      </w:r>
      <w:r w:rsidRPr="005C2C60">
        <w:rPr>
          <w:rFonts w:ascii="Abadi" w:hAnsi="Abadi"/>
          <w:sz w:val="24"/>
          <w:szCs w:val="24"/>
          <w:lang w:val="en-US"/>
        </w:rPr>
        <w:t xml:space="preserve"> since 2001. EWB-DK mainly works</w:t>
      </w:r>
      <w:r w:rsidRPr="005C2C60">
        <w:rPr>
          <w:rFonts w:ascii="Abadi" w:eastAsia="Times New Roman" w:hAnsi="Abadi" w:cs="Times New Roman"/>
          <w:sz w:val="24"/>
          <w:szCs w:val="24"/>
          <w:lang w:val="en-US"/>
        </w:rPr>
        <w:t xml:space="preserve"> with small partner organizations where volunteers can make their technical skills and knowledge available into local projects.</w:t>
      </w:r>
      <w:r w:rsidR="00FB2C90">
        <w:rPr>
          <w:rFonts w:ascii="Abadi" w:eastAsia="Times New Roman" w:hAnsi="Abadi" w:cs="Times New Roman"/>
          <w:sz w:val="24"/>
          <w:szCs w:val="24"/>
          <w:lang w:val="en-US"/>
        </w:rPr>
        <w:t xml:space="preserve"> </w:t>
      </w:r>
    </w:p>
    <w:p w14:paraId="5C13DE62" w14:textId="77777777" w:rsidR="00FB2C90" w:rsidRDefault="00FB2C90" w:rsidP="00476A63">
      <w:pPr>
        <w:shd w:val="clear" w:color="auto" w:fill="FFFFFF"/>
        <w:spacing w:after="0" w:line="240" w:lineRule="auto"/>
        <w:rPr>
          <w:rFonts w:ascii="Abadi" w:eastAsia="Times New Roman" w:hAnsi="Abadi" w:cs="Times New Roman"/>
          <w:sz w:val="24"/>
          <w:szCs w:val="24"/>
          <w:lang w:val="en-US"/>
        </w:rPr>
      </w:pPr>
    </w:p>
    <w:p w14:paraId="275AE85B" w14:textId="0997D470" w:rsidR="00476A63" w:rsidRDefault="00FB2C90" w:rsidP="00476A63">
      <w:pPr>
        <w:shd w:val="clear" w:color="auto" w:fill="FFFFFF"/>
        <w:spacing w:after="0" w:line="240" w:lineRule="auto"/>
        <w:rPr>
          <w:rFonts w:ascii="Abadi" w:hAnsi="Abadi"/>
          <w:sz w:val="24"/>
          <w:szCs w:val="24"/>
          <w:lang w:val="en-US"/>
        </w:rPr>
      </w:pPr>
      <w:r w:rsidRPr="005C2C60">
        <w:rPr>
          <w:rFonts w:ascii="Abadi" w:hAnsi="Abadi"/>
          <w:sz w:val="24"/>
          <w:szCs w:val="24"/>
        </w:rPr>
        <w:t xml:space="preserve">Engineers without </w:t>
      </w:r>
      <w:r>
        <w:rPr>
          <w:rFonts w:ascii="Abadi" w:hAnsi="Abadi"/>
          <w:sz w:val="24"/>
          <w:szCs w:val="24"/>
          <w:lang w:val="en-US"/>
        </w:rPr>
        <w:t>B</w:t>
      </w:r>
      <w:r w:rsidRPr="005C2C60">
        <w:rPr>
          <w:rFonts w:ascii="Abadi" w:hAnsi="Abadi"/>
          <w:sz w:val="24"/>
          <w:szCs w:val="24"/>
        </w:rPr>
        <w:t xml:space="preserve">orders </w:t>
      </w:r>
      <w:r w:rsidRPr="005C2C60">
        <w:rPr>
          <w:rFonts w:ascii="Abadi" w:hAnsi="Abadi"/>
          <w:sz w:val="24"/>
          <w:szCs w:val="24"/>
          <w:lang w:val="en-US"/>
        </w:rPr>
        <w:t>Denmark</w:t>
      </w:r>
      <w:r>
        <w:rPr>
          <w:rFonts w:ascii="Abadi" w:hAnsi="Abadi"/>
          <w:sz w:val="24"/>
          <w:szCs w:val="24"/>
          <w:lang w:val="en-US"/>
        </w:rPr>
        <w:t xml:space="preserve"> co-hosted the training on the Core Humanitarian Standard and contributed with experiences, cases as well as exchange of knowledge. </w:t>
      </w:r>
    </w:p>
    <w:p w14:paraId="20BD7BBF" w14:textId="20410490" w:rsidR="008137B0" w:rsidRDefault="008137B0" w:rsidP="00476A63">
      <w:pPr>
        <w:shd w:val="clear" w:color="auto" w:fill="FFFFFF"/>
        <w:spacing w:after="0" w:line="240" w:lineRule="auto"/>
        <w:rPr>
          <w:rFonts w:ascii="Abadi" w:hAnsi="Abadi"/>
          <w:sz w:val="24"/>
          <w:szCs w:val="24"/>
          <w:lang w:val="en-US"/>
        </w:rPr>
      </w:pPr>
    </w:p>
    <w:p w14:paraId="7958C84C" w14:textId="1C623700" w:rsidR="008137B0" w:rsidRPr="005C2C60" w:rsidRDefault="008137B0" w:rsidP="00476A63">
      <w:pPr>
        <w:shd w:val="clear" w:color="auto" w:fill="FFFFFF"/>
        <w:spacing w:after="0" w:line="240" w:lineRule="auto"/>
        <w:rPr>
          <w:rFonts w:ascii="Abadi" w:eastAsia="Times New Roman" w:hAnsi="Abadi" w:cs="Times New Roman"/>
          <w:sz w:val="24"/>
          <w:szCs w:val="24"/>
          <w:lang w:val="en-US"/>
        </w:rPr>
      </w:pPr>
      <w:r w:rsidRPr="003B7AED">
        <w:rPr>
          <w:rFonts w:ascii="Abadi" w:eastAsia="Verdana" w:hAnsi="Abadi" w:cstheme="minorHAnsi"/>
          <w:sz w:val="24"/>
          <w:szCs w:val="24"/>
          <w:lang w:val="en-US"/>
        </w:rPr>
        <w:t xml:space="preserve">As a result of the </w:t>
      </w:r>
      <w:r>
        <w:rPr>
          <w:rFonts w:ascii="Abadi" w:eastAsia="Verdana" w:hAnsi="Abadi" w:cstheme="minorHAnsi"/>
          <w:sz w:val="24"/>
          <w:szCs w:val="24"/>
          <w:lang w:val="en-US"/>
        </w:rPr>
        <w:t xml:space="preserve">CHS engagement </w:t>
      </w:r>
      <w:r w:rsidR="001A65F2">
        <w:rPr>
          <w:rFonts w:ascii="Abadi" w:eastAsia="Verdana" w:hAnsi="Abadi" w:cstheme="minorHAnsi"/>
          <w:sz w:val="24"/>
          <w:szCs w:val="24"/>
          <w:lang w:val="en-US"/>
        </w:rPr>
        <w:t>EWB</w:t>
      </w:r>
      <w:r w:rsidR="00C050E4">
        <w:rPr>
          <w:rFonts w:ascii="Abadi" w:eastAsia="Verdana" w:hAnsi="Abadi" w:cstheme="minorHAnsi"/>
          <w:sz w:val="24"/>
          <w:szCs w:val="24"/>
          <w:lang w:val="en-US"/>
        </w:rPr>
        <w:t>-</w:t>
      </w:r>
      <w:r w:rsidR="001A65F2">
        <w:rPr>
          <w:rFonts w:ascii="Abadi" w:eastAsia="Verdana" w:hAnsi="Abadi" w:cstheme="minorHAnsi"/>
          <w:sz w:val="24"/>
          <w:szCs w:val="24"/>
          <w:lang w:val="en-US"/>
        </w:rPr>
        <w:t xml:space="preserve">DK has incorporated the </w:t>
      </w:r>
      <w:r w:rsidR="00D10C60">
        <w:rPr>
          <w:rFonts w:ascii="Abadi" w:eastAsia="Verdana" w:hAnsi="Abadi" w:cstheme="minorHAnsi"/>
          <w:sz w:val="24"/>
          <w:szCs w:val="24"/>
          <w:lang w:val="en-US"/>
        </w:rPr>
        <w:t>toolbox</w:t>
      </w:r>
      <w:r w:rsidR="001A65F2">
        <w:rPr>
          <w:rFonts w:ascii="Abadi" w:eastAsia="Verdana" w:hAnsi="Abadi" w:cstheme="minorHAnsi"/>
          <w:sz w:val="24"/>
          <w:szCs w:val="24"/>
          <w:lang w:val="en-US"/>
        </w:rPr>
        <w:t xml:space="preserve"> developed during the initiative in </w:t>
      </w:r>
      <w:r w:rsidR="00075782">
        <w:rPr>
          <w:rFonts w:ascii="Abadi" w:eastAsia="Verdana" w:hAnsi="Abadi" w:cstheme="minorHAnsi"/>
          <w:sz w:val="24"/>
          <w:szCs w:val="24"/>
          <w:lang w:val="en-US"/>
        </w:rPr>
        <w:t xml:space="preserve">the due diligence process when initiating partnerships. </w:t>
      </w:r>
      <w:r w:rsidR="00D10C60">
        <w:rPr>
          <w:rFonts w:ascii="Abadi" w:eastAsia="Verdana" w:hAnsi="Abadi" w:cstheme="minorHAnsi"/>
          <w:sz w:val="24"/>
          <w:szCs w:val="24"/>
          <w:lang w:val="en-US"/>
        </w:rPr>
        <w:t xml:space="preserve">EWB-DK now </w:t>
      </w:r>
      <w:r w:rsidR="00CD53C2">
        <w:rPr>
          <w:rFonts w:ascii="Abadi" w:eastAsia="Verdana" w:hAnsi="Abadi" w:cstheme="minorHAnsi"/>
          <w:sz w:val="24"/>
          <w:szCs w:val="24"/>
          <w:lang w:val="en-US"/>
        </w:rPr>
        <w:t>rely</w:t>
      </w:r>
      <w:r w:rsidR="00D10C60">
        <w:rPr>
          <w:rFonts w:ascii="Abadi" w:eastAsia="Verdana" w:hAnsi="Abadi" w:cstheme="minorHAnsi"/>
          <w:sz w:val="24"/>
          <w:szCs w:val="24"/>
          <w:lang w:val="en-US"/>
        </w:rPr>
        <w:t xml:space="preserve"> on a simple and </w:t>
      </w:r>
      <w:r w:rsidR="0080581D">
        <w:rPr>
          <w:rFonts w:ascii="Abadi" w:eastAsia="Verdana" w:hAnsi="Abadi" w:cstheme="minorHAnsi"/>
          <w:sz w:val="24"/>
          <w:szCs w:val="24"/>
          <w:lang w:val="en-US"/>
        </w:rPr>
        <w:t>approachable</w:t>
      </w:r>
      <w:r w:rsidR="00D10C60">
        <w:rPr>
          <w:rFonts w:ascii="Abadi" w:eastAsia="Verdana" w:hAnsi="Abadi" w:cstheme="minorHAnsi"/>
          <w:sz w:val="24"/>
          <w:szCs w:val="24"/>
          <w:lang w:val="en-US"/>
        </w:rPr>
        <w:t xml:space="preserve"> instrument </w:t>
      </w:r>
      <w:r w:rsidR="00C050E4">
        <w:rPr>
          <w:rFonts w:ascii="Abadi" w:eastAsia="Verdana" w:hAnsi="Abadi" w:cstheme="minorHAnsi"/>
          <w:sz w:val="24"/>
          <w:szCs w:val="24"/>
          <w:lang w:val="en-US"/>
        </w:rPr>
        <w:t>when</w:t>
      </w:r>
      <w:r w:rsidR="00D10C60">
        <w:rPr>
          <w:rFonts w:ascii="Abadi" w:eastAsia="Verdana" w:hAnsi="Abadi" w:cstheme="minorHAnsi"/>
          <w:sz w:val="24"/>
          <w:szCs w:val="24"/>
          <w:lang w:val="en-US"/>
        </w:rPr>
        <w:t xml:space="preserve"> developing a </w:t>
      </w:r>
      <w:r w:rsidR="0080581D">
        <w:rPr>
          <w:rFonts w:ascii="Abadi" w:eastAsia="Verdana" w:hAnsi="Abadi" w:cstheme="minorHAnsi"/>
          <w:sz w:val="24"/>
          <w:szCs w:val="24"/>
          <w:lang w:val="en-US"/>
        </w:rPr>
        <w:t>dialogue</w:t>
      </w:r>
      <w:r w:rsidR="00D10C60">
        <w:rPr>
          <w:rFonts w:ascii="Abadi" w:eastAsia="Verdana" w:hAnsi="Abadi" w:cstheme="minorHAnsi"/>
          <w:sz w:val="24"/>
          <w:szCs w:val="24"/>
          <w:lang w:val="en-US"/>
        </w:rPr>
        <w:t xml:space="preserve"> about accountability and </w:t>
      </w:r>
      <w:r w:rsidR="0080581D">
        <w:rPr>
          <w:rFonts w:ascii="Abadi" w:eastAsia="Verdana" w:hAnsi="Abadi" w:cstheme="minorHAnsi"/>
          <w:sz w:val="24"/>
          <w:szCs w:val="24"/>
          <w:lang w:val="en-US"/>
        </w:rPr>
        <w:t>underlying val</w:t>
      </w:r>
      <w:r w:rsidR="00CD53C2">
        <w:rPr>
          <w:rFonts w:ascii="Abadi" w:eastAsia="Verdana" w:hAnsi="Abadi" w:cstheme="minorHAnsi"/>
          <w:sz w:val="24"/>
          <w:szCs w:val="24"/>
          <w:lang w:val="en-US"/>
        </w:rPr>
        <w:t>ue</w:t>
      </w:r>
      <w:r w:rsidR="0080581D">
        <w:rPr>
          <w:rFonts w:ascii="Abadi" w:eastAsia="Verdana" w:hAnsi="Abadi" w:cstheme="minorHAnsi"/>
          <w:sz w:val="24"/>
          <w:szCs w:val="24"/>
          <w:lang w:val="en-US"/>
        </w:rPr>
        <w:t xml:space="preserve">s in </w:t>
      </w:r>
      <w:r w:rsidR="00CD53C2">
        <w:rPr>
          <w:rFonts w:ascii="Abadi" w:eastAsia="Verdana" w:hAnsi="Abadi" w:cstheme="minorHAnsi"/>
          <w:sz w:val="24"/>
          <w:szCs w:val="24"/>
          <w:lang w:val="en-US"/>
        </w:rPr>
        <w:t>future</w:t>
      </w:r>
      <w:r w:rsidR="0080581D">
        <w:rPr>
          <w:rFonts w:ascii="Abadi" w:eastAsia="Verdana" w:hAnsi="Abadi" w:cstheme="minorHAnsi"/>
          <w:sz w:val="24"/>
          <w:szCs w:val="24"/>
          <w:lang w:val="en-US"/>
        </w:rPr>
        <w:t xml:space="preserve"> partnerships</w:t>
      </w:r>
      <w:r w:rsidR="00CD53C2">
        <w:rPr>
          <w:rFonts w:ascii="Abadi" w:eastAsia="Verdana" w:hAnsi="Abadi" w:cstheme="minorHAnsi"/>
          <w:sz w:val="24"/>
          <w:szCs w:val="24"/>
          <w:lang w:val="en-US"/>
        </w:rPr>
        <w:t>. The CHS training moreover resulted in</w:t>
      </w:r>
      <w:r w:rsidR="00B13871">
        <w:rPr>
          <w:rFonts w:ascii="Abadi" w:eastAsia="Verdana" w:hAnsi="Abadi" w:cstheme="minorHAnsi"/>
          <w:sz w:val="24"/>
          <w:szCs w:val="24"/>
          <w:lang w:val="en-US"/>
        </w:rPr>
        <w:t xml:space="preserve"> the continued process of addressing </w:t>
      </w:r>
      <w:r w:rsidR="00CD53C2">
        <w:rPr>
          <w:rFonts w:ascii="Abadi" w:eastAsia="Verdana" w:hAnsi="Abadi" w:cstheme="minorHAnsi"/>
          <w:sz w:val="24"/>
          <w:szCs w:val="24"/>
          <w:lang w:val="en-US"/>
        </w:rPr>
        <w:t>the value and importance of</w:t>
      </w:r>
      <w:r w:rsidR="00B13871">
        <w:rPr>
          <w:rFonts w:ascii="Abadi" w:eastAsia="Verdana" w:hAnsi="Abadi" w:cstheme="minorHAnsi"/>
          <w:sz w:val="24"/>
          <w:szCs w:val="24"/>
          <w:lang w:val="en-US"/>
        </w:rPr>
        <w:t xml:space="preserve"> volunteer</w:t>
      </w:r>
      <w:r w:rsidR="00CD53C2">
        <w:rPr>
          <w:rFonts w:ascii="Abadi" w:eastAsia="Verdana" w:hAnsi="Abadi" w:cstheme="minorHAnsi"/>
          <w:sz w:val="24"/>
          <w:szCs w:val="24"/>
          <w:lang w:val="en-US"/>
        </w:rPr>
        <w:t>s</w:t>
      </w:r>
      <w:r w:rsidR="00B13871">
        <w:rPr>
          <w:rFonts w:ascii="Abadi" w:eastAsia="Verdana" w:hAnsi="Abadi" w:cstheme="minorHAnsi"/>
          <w:sz w:val="24"/>
          <w:szCs w:val="24"/>
          <w:lang w:val="en-US"/>
        </w:rPr>
        <w:t xml:space="preserve"> in development projects. EWB-DK plans</w:t>
      </w:r>
      <w:r w:rsidR="0031006E">
        <w:rPr>
          <w:rFonts w:ascii="Abadi" w:eastAsia="Verdana" w:hAnsi="Abadi" w:cstheme="minorHAnsi"/>
          <w:sz w:val="24"/>
          <w:szCs w:val="24"/>
          <w:lang w:val="en-US"/>
        </w:rPr>
        <w:t xml:space="preserve"> </w:t>
      </w:r>
      <w:r w:rsidR="00B13871">
        <w:rPr>
          <w:rFonts w:ascii="Abadi" w:eastAsia="Verdana" w:hAnsi="Abadi" w:cstheme="minorHAnsi"/>
          <w:sz w:val="24"/>
          <w:szCs w:val="24"/>
          <w:lang w:val="en-US"/>
        </w:rPr>
        <w:t xml:space="preserve">to use the </w:t>
      </w:r>
      <w:r w:rsidR="00CD53C2">
        <w:rPr>
          <w:rFonts w:ascii="Abadi" w:eastAsia="Verdana" w:hAnsi="Abadi" w:cstheme="minorHAnsi"/>
          <w:sz w:val="24"/>
          <w:szCs w:val="24"/>
          <w:lang w:val="en-US"/>
        </w:rPr>
        <w:t>specific</w:t>
      </w:r>
      <w:r w:rsidR="00B13871">
        <w:rPr>
          <w:rFonts w:ascii="Abadi" w:eastAsia="Verdana" w:hAnsi="Abadi" w:cstheme="minorHAnsi"/>
          <w:sz w:val="24"/>
          <w:szCs w:val="24"/>
          <w:lang w:val="en-US"/>
        </w:rPr>
        <w:t xml:space="preserve"> </w:t>
      </w:r>
      <w:r w:rsidR="00CD53C2">
        <w:rPr>
          <w:rFonts w:ascii="Abadi" w:eastAsia="Verdana" w:hAnsi="Abadi" w:cstheme="minorHAnsi"/>
          <w:sz w:val="24"/>
          <w:szCs w:val="24"/>
          <w:lang w:val="en-US"/>
        </w:rPr>
        <w:t>g</w:t>
      </w:r>
      <w:r w:rsidR="004202D6">
        <w:rPr>
          <w:rFonts w:ascii="Abadi" w:eastAsia="Verdana" w:hAnsi="Abadi" w:cstheme="minorHAnsi"/>
          <w:sz w:val="24"/>
          <w:szCs w:val="24"/>
          <w:lang w:val="en-US"/>
        </w:rPr>
        <w:t xml:space="preserve">ame “Code of Conduct” </w:t>
      </w:r>
      <w:r w:rsidR="00CD53C2">
        <w:rPr>
          <w:rFonts w:ascii="Abadi" w:eastAsia="Verdana" w:hAnsi="Abadi" w:cstheme="minorHAnsi"/>
          <w:sz w:val="24"/>
          <w:szCs w:val="24"/>
          <w:lang w:val="en-US"/>
        </w:rPr>
        <w:t>when introducing</w:t>
      </w:r>
      <w:r w:rsidR="004202D6">
        <w:rPr>
          <w:rFonts w:ascii="Abadi" w:eastAsia="Verdana" w:hAnsi="Abadi" w:cstheme="minorHAnsi"/>
          <w:sz w:val="24"/>
          <w:szCs w:val="24"/>
          <w:lang w:val="en-US"/>
        </w:rPr>
        <w:t xml:space="preserve"> new volunteers </w:t>
      </w:r>
      <w:r w:rsidR="00CD53C2">
        <w:rPr>
          <w:rFonts w:ascii="Abadi" w:eastAsia="Verdana" w:hAnsi="Abadi" w:cstheme="minorHAnsi"/>
          <w:sz w:val="24"/>
          <w:szCs w:val="24"/>
          <w:lang w:val="en-US"/>
        </w:rPr>
        <w:t xml:space="preserve">to </w:t>
      </w:r>
      <w:r w:rsidR="004202D6">
        <w:rPr>
          <w:rFonts w:ascii="Abadi" w:eastAsia="Verdana" w:hAnsi="Abadi" w:cstheme="minorHAnsi"/>
          <w:sz w:val="24"/>
          <w:szCs w:val="24"/>
          <w:lang w:val="en-US"/>
        </w:rPr>
        <w:t xml:space="preserve">the organization. </w:t>
      </w:r>
    </w:p>
    <w:p w14:paraId="3CAB5B1E" w14:textId="77777777" w:rsidR="00476A63" w:rsidRDefault="00476A63" w:rsidP="00AD0860">
      <w:pPr>
        <w:shd w:val="clear" w:color="auto" w:fill="FFFFFF"/>
        <w:spacing w:after="0" w:line="240" w:lineRule="auto"/>
        <w:rPr>
          <w:rFonts w:ascii="Abadi" w:eastAsia="Times New Roman" w:hAnsi="Abadi" w:cs="Times New Roman"/>
          <w:b/>
          <w:bCs/>
          <w:color w:val="385623" w:themeColor="accent6" w:themeShade="80"/>
          <w:sz w:val="32"/>
          <w:szCs w:val="32"/>
          <w:lang w:val="en-US"/>
        </w:rPr>
      </w:pPr>
    </w:p>
    <w:p w14:paraId="3A34EF4C" w14:textId="7E8BCAC2" w:rsidR="00F315D5" w:rsidRPr="00476A63" w:rsidRDefault="00F315D5" w:rsidP="00AD0860">
      <w:pPr>
        <w:shd w:val="clear" w:color="auto" w:fill="FFFFFF"/>
        <w:spacing w:after="0" w:line="240" w:lineRule="auto"/>
        <w:rPr>
          <w:rFonts w:ascii="Abadi" w:eastAsia="Times New Roman" w:hAnsi="Abadi" w:cs="Times New Roman"/>
          <w:b/>
          <w:bCs/>
          <w:color w:val="385623" w:themeColor="accent6" w:themeShade="80"/>
          <w:sz w:val="32"/>
          <w:szCs w:val="32"/>
          <w:lang w:val="da-DK"/>
        </w:rPr>
      </w:pPr>
      <w:r w:rsidRPr="00476A63">
        <w:rPr>
          <w:rFonts w:ascii="Abadi" w:eastAsia="Times New Roman" w:hAnsi="Abadi" w:cs="Times New Roman"/>
          <w:b/>
          <w:bCs/>
          <w:color w:val="385623" w:themeColor="accent6" w:themeShade="80"/>
          <w:sz w:val="32"/>
          <w:szCs w:val="32"/>
          <w:lang w:val="da-DK"/>
        </w:rPr>
        <w:t>SEND Sierra Leone</w:t>
      </w:r>
      <w:r w:rsidR="006C2BBD" w:rsidRPr="00476A63">
        <w:rPr>
          <w:rFonts w:ascii="Abadi" w:eastAsia="Times New Roman" w:hAnsi="Abadi" w:cs="Times New Roman"/>
          <w:b/>
          <w:bCs/>
          <w:color w:val="385623" w:themeColor="accent6" w:themeShade="80"/>
          <w:sz w:val="32"/>
          <w:szCs w:val="32"/>
          <w:lang w:val="da-DK"/>
        </w:rPr>
        <w:t xml:space="preserve"> (SEND</w:t>
      </w:r>
      <w:r w:rsidR="00FB2C90">
        <w:rPr>
          <w:rFonts w:ascii="Abadi" w:eastAsia="Times New Roman" w:hAnsi="Abadi" w:cs="Times New Roman"/>
          <w:b/>
          <w:bCs/>
          <w:color w:val="385623" w:themeColor="accent6" w:themeShade="80"/>
          <w:sz w:val="32"/>
          <w:szCs w:val="32"/>
          <w:lang w:val="da-DK"/>
        </w:rPr>
        <w:t>-</w:t>
      </w:r>
      <w:r w:rsidR="006C2BBD" w:rsidRPr="00476A63">
        <w:rPr>
          <w:rFonts w:ascii="Abadi" w:eastAsia="Times New Roman" w:hAnsi="Abadi" w:cs="Times New Roman"/>
          <w:b/>
          <w:bCs/>
          <w:color w:val="385623" w:themeColor="accent6" w:themeShade="80"/>
          <w:sz w:val="32"/>
          <w:szCs w:val="32"/>
          <w:lang w:val="da-DK"/>
        </w:rPr>
        <w:t>SL)</w:t>
      </w:r>
    </w:p>
    <w:p w14:paraId="6B5D6710" w14:textId="0342E1D9" w:rsidR="00836AEA" w:rsidRPr="003B7AED" w:rsidRDefault="00D33EAA" w:rsidP="006C2BBD">
      <w:pPr>
        <w:shd w:val="clear" w:color="auto" w:fill="FFFFFF"/>
        <w:spacing w:after="0" w:line="240" w:lineRule="auto"/>
        <w:rPr>
          <w:rFonts w:ascii="Abadi" w:eastAsia="Times New Roman" w:hAnsi="Abadi" w:cs="Times New Roman"/>
          <w:sz w:val="24"/>
          <w:szCs w:val="24"/>
          <w:lang w:val="en-US"/>
        </w:rPr>
      </w:pPr>
      <w:r w:rsidRPr="003B7AED">
        <w:rPr>
          <w:rFonts w:ascii="Abadi" w:eastAsia="Times New Roman" w:hAnsi="Abadi" w:cs="Times New Roman"/>
          <w:sz w:val="24"/>
          <w:szCs w:val="24"/>
          <w:lang w:val="en-US"/>
        </w:rPr>
        <w:t>Social Enterprise Development Foundation (SEND) West Africa registered to operate in Sierra Leone in 2002</w:t>
      </w:r>
      <w:r w:rsidR="00FB2C90">
        <w:rPr>
          <w:rFonts w:ascii="Abadi" w:eastAsia="Times New Roman" w:hAnsi="Abadi" w:cs="Times New Roman"/>
          <w:sz w:val="24"/>
          <w:szCs w:val="24"/>
          <w:lang w:val="en-US"/>
        </w:rPr>
        <w:t xml:space="preserve">. Since then, </w:t>
      </w:r>
      <w:r w:rsidRPr="003B7AED">
        <w:rPr>
          <w:rFonts w:ascii="Abadi" w:eastAsia="Times New Roman" w:hAnsi="Abadi" w:cs="Times New Roman"/>
          <w:sz w:val="24"/>
          <w:szCs w:val="24"/>
          <w:lang w:val="en-US"/>
        </w:rPr>
        <w:t>the</w:t>
      </w:r>
      <w:r w:rsidR="006C2BBD" w:rsidRPr="003B7AED">
        <w:rPr>
          <w:rFonts w:ascii="Abadi" w:eastAsia="Times New Roman" w:hAnsi="Abadi" w:cs="Times New Roman"/>
          <w:sz w:val="24"/>
          <w:szCs w:val="24"/>
          <w:lang w:val="en-US"/>
        </w:rPr>
        <w:t xml:space="preserve"> </w:t>
      </w:r>
      <w:r w:rsidR="00B65BA8" w:rsidRPr="003B7AED">
        <w:rPr>
          <w:rFonts w:ascii="Abadi" w:eastAsia="Times New Roman" w:hAnsi="Abadi" w:cs="Times New Roman"/>
          <w:sz w:val="24"/>
          <w:szCs w:val="24"/>
          <w:lang w:val="en-US"/>
        </w:rPr>
        <w:t xml:space="preserve">national </w:t>
      </w:r>
      <w:r w:rsidR="006C2BBD" w:rsidRPr="003B7AED">
        <w:rPr>
          <w:rFonts w:ascii="Abadi" w:eastAsia="Times New Roman" w:hAnsi="Abadi" w:cs="Times New Roman"/>
          <w:sz w:val="24"/>
          <w:szCs w:val="24"/>
          <w:lang w:val="en-US"/>
        </w:rPr>
        <w:t>NGO</w:t>
      </w:r>
      <w:r w:rsidRPr="003B7AED">
        <w:rPr>
          <w:rFonts w:ascii="Abadi" w:eastAsia="Times New Roman" w:hAnsi="Abadi" w:cs="Times New Roman"/>
          <w:sz w:val="24"/>
          <w:szCs w:val="24"/>
          <w:lang w:val="en-US"/>
        </w:rPr>
        <w:t xml:space="preserve"> has undergone </w:t>
      </w:r>
      <w:r w:rsidR="00083D09" w:rsidRPr="003B7AED">
        <w:rPr>
          <w:rFonts w:ascii="Abadi" w:eastAsia="Times New Roman" w:hAnsi="Abadi" w:cs="Times New Roman"/>
          <w:sz w:val="24"/>
          <w:szCs w:val="24"/>
          <w:lang w:val="en-US"/>
        </w:rPr>
        <w:t>significant</w:t>
      </w:r>
      <w:r w:rsidR="006C2BBD" w:rsidRPr="003B7AED">
        <w:rPr>
          <w:rFonts w:ascii="Abadi" w:eastAsia="Times New Roman" w:hAnsi="Abadi" w:cs="Times New Roman"/>
          <w:sz w:val="24"/>
          <w:szCs w:val="24"/>
          <w:lang w:val="en-US"/>
        </w:rPr>
        <w:t xml:space="preserve"> development and growth</w:t>
      </w:r>
      <w:r w:rsidR="00083D09" w:rsidRPr="003B7AED">
        <w:rPr>
          <w:rFonts w:ascii="Abadi" w:eastAsia="Times New Roman" w:hAnsi="Abadi" w:cs="Times New Roman"/>
          <w:sz w:val="24"/>
          <w:szCs w:val="24"/>
          <w:lang w:val="en-US"/>
        </w:rPr>
        <w:t xml:space="preserve">. </w:t>
      </w:r>
      <w:r w:rsidR="00FB2C90">
        <w:rPr>
          <w:rFonts w:ascii="Abadi" w:eastAsia="Times New Roman" w:hAnsi="Abadi" w:cs="Times New Roman"/>
          <w:sz w:val="24"/>
          <w:szCs w:val="24"/>
          <w:lang w:val="en-US"/>
        </w:rPr>
        <w:t xml:space="preserve">The </w:t>
      </w:r>
      <w:r w:rsidR="006C2BBD" w:rsidRPr="003B7AED">
        <w:rPr>
          <w:rFonts w:ascii="Abadi" w:eastAsia="Times New Roman" w:hAnsi="Abadi" w:cs="Times New Roman"/>
          <w:sz w:val="24"/>
          <w:szCs w:val="24"/>
          <w:lang w:val="en-US"/>
        </w:rPr>
        <w:t xml:space="preserve">mission </w:t>
      </w:r>
      <w:r w:rsidR="00FB2C90">
        <w:rPr>
          <w:rFonts w:ascii="Abadi" w:eastAsia="Times New Roman" w:hAnsi="Abadi" w:cs="Times New Roman"/>
          <w:sz w:val="24"/>
          <w:szCs w:val="24"/>
          <w:lang w:val="en-US"/>
        </w:rPr>
        <w:t xml:space="preserve">of SEND Sierra Leone </w:t>
      </w:r>
      <w:r w:rsidR="009A3095">
        <w:rPr>
          <w:rFonts w:ascii="Abadi" w:eastAsia="Times New Roman" w:hAnsi="Abadi" w:cs="Times New Roman"/>
          <w:sz w:val="24"/>
          <w:szCs w:val="24"/>
          <w:lang w:val="en-US"/>
        </w:rPr>
        <w:t xml:space="preserve">is </w:t>
      </w:r>
      <w:r w:rsidR="006C2BBD" w:rsidRPr="003B7AED">
        <w:rPr>
          <w:rFonts w:ascii="Abadi" w:eastAsia="Times New Roman" w:hAnsi="Abadi" w:cs="Times New Roman"/>
          <w:sz w:val="24"/>
          <w:szCs w:val="24"/>
          <w:lang w:val="en-US"/>
        </w:rPr>
        <w:t>to promote good governance, account</w:t>
      </w:r>
      <w:r w:rsidR="009A3095">
        <w:rPr>
          <w:rFonts w:ascii="Abadi" w:eastAsia="Times New Roman" w:hAnsi="Abadi" w:cs="Times New Roman"/>
          <w:sz w:val="24"/>
          <w:szCs w:val="24"/>
          <w:lang w:val="en-US"/>
        </w:rPr>
        <w:t>ability</w:t>
      </w:r>
      <w:r w:rsidR="00FB2C90">
        <w:rPr>
          <w:rFonts w:ascii="Abadi" w:eastAsia="Times New Roman" w:hAnsi="Abadi" w:cs="Times New Roman"/>
          <w:sz w:val="24"/>
          <w:szCs w:val="24"/>
          <w:lang w:val="en-US"/>
        </w:rPr>
        <w:t xml:space="preserve">, </w:t>
      </w:r>
      <w:r w:rsidR="006C2BBD" w:rsidRPr="003B7AED">
        <w:rPr>
          <w:rFonts w:ascii="Abadi" w:eastAsia="Times New Roman" w:hAnsi="Abadi" w:cs="Times New Roman"/>
          <w:sz w:val="24"/>
          <w:szCs w:val="24"/>
          <w:lang w:val="en-US"/>
        </w:rPr>
        <w:t>basic service</w:t>
      </w:r>
      <w:r w:rsidR="00FB2C90">
        <w:rPr>
          <w:rFonts w:ascii="Abadi" w:eastAsia="Times New Roman" w:hAnsi="Abadi" w:cs="Times New Roman"/>
          <w:sz w:val="24"/>
          <w:szCs w:val="24"/>
          <w:lang w:val="en-US"/>
        </w:rPr>
        <w:t>s</w:t>
      </w:r>
      <w:r w:rsidR="006C2BBD" w:rsidRPr="003B7AED">
        <w:rPr>
          <w:rFonts w:ascii="Abadi" w:eastAsia="Times New Roman" w:hAnsi="Abadi" w:cs="Times New Roman"/>
          <w:sz w:val="24"/>
          <w:szCs w:val="24"/>
          <w:lang w:val="en-US"/>
        </w:rPr>
        <w:t xml:space="preserve"> and equality for women and men</w:t>
      </w:r>
      <w:r w:rsidR="00FB2C90">
        <w:rPr>
          <w:rFonts w:ascii="Abadi" w:eastAsia="Times New Roman" w:hAnsi="Abadi" w:cs="Times New Roman"/>
          <w:sz w:val="24"/>
          <w:szCs w:val="24"/>
          <w:lang w:val="en-US"/>
        </w:rPr>
        <w:t xml:space="preserve">. Their </w:t>
      </w:r>
      <w:r w:rsidR="00083D09" w:rsidRPr="003B7AED">
        <w:rPr>
          <w:rFonts w:ascii="Abadi" w:eastAsia="Times New Roman" w:hAnsi="Abadi" w:cs="Times New Roman"/>
          <w:sz w:val="24"/>
          <w:szCs w:val="24"/>
          <w:lang w:val="en-US"/>
        </w:rPr>
        <w:t xml:space="preserve">work </w:t>
      </w:r>
      <w:r w:rsidR="00FB2C90" w:rsidRPr="003B7AED">
        <w:rPr>
          <w:rFonts w:ascii="Abadi" w:eastAsia="Times New Roman" w:hAnsi="Abadi" w:cs="Times New Roman"/>
          <w:sz w:val="24"/>
          <w:szCs w:val="24"/>
          <w:lang w:val="en-US"/>
        </w:rPr>
        <w:t>includes</w:t>
      </w:r>
      <w:r w:rsidR="00083D09" w:rsidRPr="003B7AED">
        <w:rPr>
          <w:rFonts w:ascii="Abadi" w:eastAsia="Times New Roman" w:hAnsi="Abadi" w:cs="Times New Roman"/>
          <w:sz w:val="24"/>
          <w:szCs w:val="24"/>
          <w:lang w:val="en-US"/>
        </w:rPr>
        <w:t xml:space="preserve"> </w:t>
      </w:r>
      <w:r w:rsidR="006C2BBD" w:rsidRPr="003B7AED">
        <w:rPr>
          <w:rFonts w:ascii="Abadi" w:eastAsia="Times New Roman" w:hAnsi="Abadi" w:cs="Times New Roman"/>
          <w:sz w:val="24"/>
          <w:szCs w:val="24"/>
          <w:lang w:val="en-US"/>
        </w:rPr>
        <w:t>community development, W</w:t>
      </w:r>
      <w:r w:rsidR="00CA32A5">
        <w:rPr>
          <w:rFonts w:ascii="Abadi" w:eastAsia="Times New Roman" w:hAnsi="Abadi" w:cs="Times New Roman"/>
          <w:sz w:val="24"/>
          <w:szCs w:val="24"/>
          <w:lang w:val="en-US"/>
        </w:rPr>
        <w:t>A</w:t>
      </w:r>
      <w:r w:rsidR="006C2BBD" w:rsidRPr="003B7AED">
        <w:rPr>
          <w:rFonts w:ascii="Abadi" w:eastAsia="Times New Roman" w:hAnsi="Abadi" w:cs="Times New Roman"/>
          <w:sz w:val="24"/>
          <w:szCs w:val="24"/>
          <w:lang w:val="en-US"/>
        </w:rPr>
        <w:t xml:space="preserve">SH, nutrition, health, agriculture, and women’s empowerment. </w:t>
      </w:r>
    </w:p>
    <w:p w14:paraId="4FB2203C" w14:textId="77777777" w:rsidR="00836AEA" w:rsidRPr="003B7AED" w:rsidRDefault="00836AEA" w:rsidP="006C2BBD">
      <w:pPr>
        <w:shd w:val="clear" w:color="auto" w:fill="FFFFFF"/>
        <w:spacing w:after="0" w:line="240" w:lineRule="auto"/>
        <w:rPr>
          <w:rFonts w:ascii="Abadi" w:eastAsia="Times New Roman" w:hAnsi="Abadi" w:cs="Times New Roman"/>
          <w:sz w:val="24"/>
          <w:szCs w:val="24"/>
          <w:lang w:val="en-US"/>
        </w:rPr>
      </w:pPr>
    </w:p>
    <w:p w14:paraId="04C7AE09" w14:textId="03911FA2" w:rsidR="00D56249" w:rsidRPr="003B7AED" w:rsidRDefault="006C2BBD" w:rsidP="006C2BBD">
      <w:pPr>
        <w:shd w:val="clear" w:color="auto" w:fill="FFFFFF"/>
        <w:spacing w:after="0" w:line="240" w:lineRule="auto"/>
        <w:rPr>
          <w:rFonts w:ascii="Abadi" w:eastAsia="Times New Roman" w:hAnsi="Abadi" w:cs="Times New Roman"/>
          <w:sz w:val="24"/>
          <w:szCs w:val="24"/>
          <w:lang w:val="en-US"/>
        </w:rPr>
      </w:pPr>
      <w:r w:rsidRPr="003B7AED">
        <w:rPr>
          <w:rFonts w:ascii="Abadi" w:eastAsia="Times New Roman" w:hAnsi="Abadi" w:cs="Times New Roman"/>
          <w:sz w:val="24"/>
          <w:szCs w:val="24"/>
          <w:lang w:val="en-US"/>
        </w:rPr>
        <w:lastRenderedPageBreak/>
        <w:t>SEND</w:t>
      </w:r>
      <w:r w:rsidR="00FB2C90">
        <w:rPr>
          <w:rFonts w:ascii="Abadi" w:eastAsia="Times New Roman" w:hAnsi="Abadi" w:cs="Times New Roman"/>
          <w:sz w:val="24"/>
          <w:szCs w:val="24"/>
          <w:lang w:val="en-US"/>
        </w:rPr>
        <w:t>-</w:t>
      </w:r>
      <w:r w:rsidRPr="003B7AED">
        <w:rPr>
          <w:rFonts w:ascii="Abadi" w:eastAsia="Times New Roman" w:hAnsi="Abadi" w:cs="Times New Roman"/>
          <w:sz w:val="24"/>
          <w:szCs w:val="24"/>
          <w:lang w:val="en-US"/>
        </w:rPr>
        <w:t>SL was</w:t>
      </w:r>
      <w:r w:rsidR="001376B7" w:rsidRPr="003B7AED">
        <w:rPr>
          <w:rFonts w:ascii="Abadi" w:eastAsia="Times New Roman" w:hAnsi="Abadi" w:cs="Times New Roman"/>
          <w:sz w:val="24"/>
          <w:szCs w:val="24"/>
          <w:lang w:val="en-US"/>
        </w:rPr>
        <w:t xml:space="preserve"> first</w:t>
      </w:r>
      <w:r w:rsidRPr="003B7AED">
        <w:rPr>
          <w:rFonts w:ascii="Abadi" w:eastAsia="Times New Roman" w:hAnsi="Abadi" w:cs="Times New Roman"/>
          <w:sz w:val="24"/>
          <w:szCs w:val="24"/>
          <w:lang w:val="en-US"/>
        </w:rPr>
        <w:t xml:space="preserve"> introduced to </w:t>
      </w:r>
      <w:r w:rsidR="001376B7" w:rsidRPr="003B7AED">
        <w:rPr>
          <w:rFonts w:ascii="Abadi" w:eastAsia="Times New Roman" w:hAnsi="Abadi" w:cs="Times New Roman"/>
          <w:sz w:val="24"/>
          <w:szCs w:val="24"/>
          <w:lang w:val="en-US"/>
        </w:rPr>
        <w:t xml:space="preserve">the </w:t>
      </w:r>
      <w:r w:rsidR="009A3095">
        <w:rPr>
          <w:rFonts w:ascii="Abadi" w:eastAsia="Times New Roman" w:hAnsi="Abadi" w:cs="Times New Roman"/>
          <w:sz w:val="24"/>
          <w:szCs w:val="24"/>
          <w:lang w:val="en-US"/>
        </w:rPr>
        <w:t xml:space="preserve">Core Humanitarian Standard </w:t>
      </w:r>
      <w:r w:rsidR="001376B7" w:rsidRPr="003B7AED">
        <w:rPr>
          <w:rFonts w:ascii="Abadi" w:eastAsia="Times New Roman" w:hAnsi="Abadi" w:cs="Times New Roman"/>
          <w:sz w:val="24"/>
          <w:szCs w:val="24"/>
          <w:lang w:val="en-US"/>
        </w:rPr>
        <w:t>in</w:t>
      </w:r>
      <w:r w:rsidRPr="003B7AED">
        <w:rPr>
          <w:rFonts w:ascii="Abadi" w:eastAsia="Times New Roman" w:hAnsi="Abadi" w:cs="Times New Roman"/>
          <w:sz w:val="24"/>
          <w:szCs w:val="24"/>
          <w:lang w:val="en-US"/>
        </w:rPr>
        <w:t xml:space="preserve"> 2017</w:t>
      </w:r>
      <w:r w:rsidR="001376B7" w:rsidRPr="003B7AED">
        <w:rPr>
          <w:rFonts w:ascii="Abadi" w:eastAsia="Times New Roman" w:hAnsi="Abadi" w:cs="Times New Roman"/>
          <w:sz w:val="24"/>
          <w:szCs w:val="24"/>
          <w:lang w:val="en-US"/>
        </w:rPr>
        <w:t>, but the need for</w:t>
      </w:r>
      <w:r w:rsidR="00D56249" w:rsidRPr="003B7AED">
        <w:rPr>
          <w:rFonts w:ascii="Abadi" w:eastAsia="Times New Roman" w:hAnsi="Abadi" w:cs="Times New Roman"/>
          <w:sz w:val="24"/>
          <w:szCs w:val="24"/>
          <w:lang w:val="en-US"/>
        </w:rPr>
        <w:t xml:space="preserve"> a</w:t>
      </w:r>
      <w:r w:rsidR="001376B7" w:rsidRPr="003B7AED">
        <w:rPr>
          <w:rFonts w:ascii="Abadi" w:eastAsia="Times New Roman" w:hAnsi="Abadi" w:cs="Times New Roman"/>
          <w:sz w:val="24"/>
          <w:szCs w:val="24"/>
          <w:lang w:val="en-US"/>
        </w:rPr>
        <w:t xml:space="preserve"> broader </w:t>
      </w:r>
      <w:r w:rsidR="00D56249" w:rsidRPr="003B7AED">
        <w:rPr>
          <w:rFonts w:ascii="Abadi" w:eastAsia="Times New Roman" w:hAnsi="Abadi" w:cs="Times New Roman"/>
          <w:sz w:val="24"/>
          <w:szCs w:val="24"/>
          <w:lang w:val="en-US"/>
        </w:rPr>
        <w:t>engagement in the CHS attracted SEND</w:t>
      </w:r>
      <w:r w:rsidR="00FB2C90">
        <w:rPr>
          <w:rFonts w:ascii="Abadi" w:eastAsia="Times New Roman" w:hAnsi="Abadi" w:cs="Times New Roman"/>
          <w:sz w:val="24"/>
          <w:szCs w:val="24"/>
          <w:lang w:val="en-US"/>
        </w:rPr>
        <w:t>-</w:t>
      </w:r>
      <w:r w:rsidR="00D56249" w:rsidRPr="003B7AED">
        <w:rPr>
          <w:rFonts w:ascii="Abadi" w:eastAsia="Times New Roman" w:hAnsi="Abadi" w:cs="Times New Roman"/>
          <w:sz w:val="24"/>
          <w:szCs w:val="24"/>
          <w:lang w:val="en-US"/>
        </w:rPr>
        <w:t>SL to participate in the training.</w:t>
      </w:r>
      <w:r w:rsidR="00A727FF" w:rsidRPr="003B7AED">
        <w:rPr>
          <w:rFonts w:ascii="Abadi" w:eastAsia="Times New Roman" w:hAnsi="Abadi" w:cs="Times New Roman"/>
          <w:sz w:val="24"/>
          <w:szCs w:val="24"/>
          <w:lang w:val="en-US"/>
        </w:rPr>
        <w:t xml:space="preserve"> </w:t>
      </w:r>
      <w:r w:rsidR="00A727FF" w:rsidRPr="003B7AED">
        <w:rPr>
          <w:rFonts w:ascii="Abadi" w:eastAsia="Verdana" w:hAnsi="Abadi" w:cstheme="minorHAnsi"/>
          <w:sz w:val="24"/>
          <w:szCs w:val="24"/>
          <w:lang w:val="en-US"/>
        </w:rPr>
        <w:t>Both staff from SEND</w:t>
      </w:r>
      <w:r w:rsidR="00FB2C90">
        <w:rPr>
          <w:rFonts w:ascii="Abadi" w:eastAsia="Verdana" w:hAnsi="Abadi" w:cstheme="minorHAnsi"/>
          <w:sz w:val="24"/>
          <w:szCs w:val="24"/>
          <w:lang w:val="en-US"/>
        </w:rPr>
        <w:t>-</w:t>
      </w:r>
      <w:r w:rsidR="00A727FF" w:rsidRPr="003B7AED">
        <w:rPr>
          <w:rFonts w:ascii="Abadi" w:eastAsia="Verdana" w:hAnsi="Abadi" w:cstheme="minorHAnsi"/>
          <w:sz w:val="24"/>
          <w:szCs w:val="24"/>
          <w:lang w:val="en-US"/>
        </w:rPr>
        <w:t>SL</w:t>
      </w:r>
      <w:r w:rsidR="00FB2C90">
        <w:rPr>
          <w:rFonts w:ascii="Abadi" w:eastAsia="Verdana" w:hAnsi="Abadi" w:cstheme="minorHAnsi"/>
          <w:sz w:val="24"/>
          <w:szCs w:val="24"/>
          <w:lang w:val="en-US"/>
        </w:rPr>
        <w:t>’s</w:t>
      </w:r>
      <w:r w:rsidR="00A727FF" w:rsidRPr="003B7AED">
        <w:rPr>
          <w:rFonts w:ascii="Abadi" w:eastAsia="Verdana" w:hAnsi="Abadi" w:cstheme="minorHAnsi"/>
          <w:sz w:val="24"/>
          <w:szCs w:val="24"/>
          <w:lang w:val="en-US"/>
        </w:rPr>
        <w:t xml:space="preserve"> Head Office and staff from other field offices participated in sessions to share and explore best practice of humanitarian and development aid and discuss the CHS work going forward. </w:t>
      </w:r>
      <w:r w:rsidR="00A727FF" w:rsidRPr="003B7AED">
        <w:rPr>
          <w:rFonts w:ascii="Abadi" w:eastAsia="Verdana" w:hAnsi="Abadi" w:cstheme="minorHAnsi"/>
          <w:sz w:val="24"/>
          <w:szCs w:val="24"/>
          <w:lang w:val="en-US"/>
        </w:rPr>
        <w:br/>
      </w:r>
    </w:p>
    <w:p w14:paraId="06BD3DAD" w14:textId="1BEAD26B" w:rsidR="003B7AED" w:rsidRPr="003B7AED" w:rsidRDefault="00D56249" w:rsidP="003B7AED">
      <w:pPr>
        <w:shd w:val="clear" w:color="auto" w:fill="FFFFFF"/>
        <w:spacing w:after="0" w:line="240" w:lineRule="auto"/>
        <w:rPr>
          <w:rFonts w:ascii="Abadi" w:hAnsi="Abadi"/>
          <w:sz w:val="24"/>
          <w:szCs w:val="24"/>
          <w:lang w:val="en-US"/>
        </w:rPr>
      </w:pPr>
      <w:r w:rsidRPr="003B7AED">
        <w:rPr>
          <w:rFonts w:ascii="Abadi" w:eastAsia="Verdana" w:hAnsi="Abadi" w:cstheme="minorHAnsi"/>
          <w:sz w:val="24"/>
          <w:szCs w:val="24"/>
          <w:lang w:val="en-US"/>
        </w:rPr>
        <w:t>As a result of the training SEND</w:t>
      </w:r>
      <w:r w:rsidR="00FB2C90">
        <w:rPr>
          <w:rFonts w:ascii="Abadi" w:eastAsia="Verdana" w:hAnsi="Abadi" w:cstheme="minorHAnsi"/>
          <w:sz w:val="24"/>
          <w:szCs w:val="24"/>
          <w:lang w:val="en-US"/>
        </w:rPr>
        <w:t>-</w:t>
      </w:r>
      <w:r w:rsidRPr="003B7AED">
        <w:rPr>
          <w:rFonts w:ascii="Abadi" w:eastAsia="Verdana" w:hAnsi="Abadi" w:cstheme="minorHAnsi"/>
          <w:sz w:val="24"/>
          <w:szCs w:val="24"/>
          <w:lang w:val="en-US"/>
        </w:rPr>
        <w:t xml:space="preserve">SL has set </w:t>
      </w:r>
      <w:r w:rsidRPr="003B7AED">
        <w:rPr>
          <w:rFonts w:ascii="Abadi" w:eastAsia="Verdana" w:hAnsi="Abadi" w:cstheme="minorHAnsi"/>
          <w:sz w:val="24"/>
          <w:szCs w:val="24"/>
        </w:rPr>
        <w:t xml:space="preserve">up </w:t>
      </w:r>
      <w:r w:rsidRPr="003B7AED">
        <w:rPr>
          <w:rFonts w:ascii="Abadi" w:eastAsia="Verdana" w:hAnsi="Abadi" w:cstheme="minorHAnsi"/>
          <w:sz w:val="24"/>
          <w:szCs w:val="24"/>
          <w:lang w:val="en-US"/>
        </w:rPr>
        <w:t xml:space="preserve">a </w:t>
      </w:r>
      <w:r w:rsidRPr="003B7AED">
        <w:rPr>
          <w:rFonts w:ascii="Abadi" w:eastAsia="Verdana" w:hAnsi="Abadi" w:cstheme="minorHAnsi"/>
          <w:sz w:val="24"/>
          <w:szCs w:val="24"/>
        </w:rPr>
        <w:t xml:space="preserve">reliable </w:t>
      </w:r>
      <w:r w:rsidRPr="003B7AED">
        <w:rPr>
          <w:rFonts w:ascii="Abadi" w:eastAsia="Verdana" w:hAnsi="Abadi" w:cstheme="minorHAnsi"/>
          <w:b/>
          <w:bCs/>
          <w:sz w:val="24"/>
          <w:szCs w:val="24"/>
        </w:rPr>
        <w:t xml:space="preserve">Complaints Response Mechanism </w:t>
      </w:r>
      <w:r w:rsidR="00A727FF" w:rsidRPr="003B7AED">
        <w:rPr>
          <w:rFonts w:ascii="Abadi" w:eastAsia="Verdana" w:hAnsi="Abadi" w:cstheme="minorHAnsi"/>
          <w:b/>
          <w:bCs/>
          <w:sz w:val="24"/>
          <w:szCs w:val="24"/>
          <w:lang w:val="en-US"/>
        </w:rPr>
        <w:t>(CRM)</w:t>
      </w:r>
      <w:r w:rsidR="00A727FF" w:rsidRPr="003B7AED">
        <w:rPr>
          <w:rFonts w:ascii="Abadi" w:eastAsia="Verdana" w:hAnsi="Abadi" w:cstheme="minorHAnsi"/>
          <w:sz w:val="24"/>
          <w:szCs w:val="24"/>
          <w:lang w:val="en-US"/>
        </w:rPr>
        <w:t xml:space="preserve"> </w:t>
      </w:r>
      <w:r w:rsidRPr="003B7AED">
        <w:rPr>
          <w:rFonts w:ascii="Abadi" w:eastAsia="Verdana" w:hAnsi="Abadi" w:cstheme="minorHAnsi"/>
          <w:sz w:val="24"/>
          <w:szCs w:val="24"/>
        </w:rPr>
        <w:t>across all</w:t>
      </w:r>
      <w:r w:rsidR="006D2846">
        <w:rPr>
          <w:rFonts w:ascii="Abadi" w:eastAsia="Verdana" w:hAnsi="Abadi" w:cstheme="minorHAnsi"/>
          <w:sz w:val="24"/>
          <w:szCs w:val="24"/>
          <w:lang w:val="en-US"/>
        </w:rPr>
        <w:t xml:space="preserve"> </w:t>
      </w:r>
      <w:r w:rsidRPr="003B7AED">
        <w:rPr>
          <w:rFonts w:ascii="Abadi" w:eastAsia="Verdana" w:hAnsi="Abadi" w:cstheme="minorHAnsi"/>
          <w:sz w:val="24"/>
          <w:szCs w:val="24"/>
        </w:rPr>
        <w:t>its project communities</w:t>
      </w:r>
      <w:r w:rsidR="003B7AED" w:rsidRPr="003B7AED">
        <w:rPr>
          <w:rFonts w:ascii="Abadi" w:eastAsia="Verdana" w:hAnsi="Abadi" w:cstheme="minorHAnsi"/>
          <w:sz w:val="24"/>
          <w:szCs w:val="24"/>
          <w:lang w:val="en-US"/>
        </w:rPr>
        <w:t xml:space="preserve">. The system secures that both </w:t>
      </w:r>
      <w:r w:rsidR="003B7AED" w:rsidRPr="003B7AED">
        <w:rPr>
          <w:rFonts w:ascii="Abadi" w:hAnsi="Abadi"/>
          <w:sz w:val="24"/>
          <w:szCs w:val="24"/>
          <w:lang w:val="en-US"/>
        </w:rPr>
        <w:t>benefic</w:t>
      </w:r>
      <w:r w:rsidR="00F9110A">
        <w:rPr>
          <w:rFonts w:ascii="Abadi" w:hAnsi="Abadi"/>
          <w:sz w:val="24"/>
          <w:szCs w:val="24"/>
          <w:lang w:val="en-US"/>
        </w:rPr>
        <w:t>iaries</w:t>
      </w:r>
      <w:r w:rsidR="003B7AED" w:rsidRPr="003B7AED">
        <w:rPr>
          <w:rFonts w:ascii="Abadi" w:hAnsi="Abadi"/>
          <w:sz w:val="24"/>
          <w:szCs w:val="24"/>
          <w:lang w:val="en-US"/>
        </w:rPr>
        <w:t xml:space="preserve"> and staff can file a complaint by either sending a letter or making a call. The complaint will be handled by the organizations HR-staff with the option to remain anonymous.  </w:t>
      </w:r>
    </w:p>
    <w:p w14:paraId="353D8F32" w14:textId="747E0803" w:rsidR="003B7AED" w:rsidRDefault="003B7AED" w:rsidP="003B7AED">
      <w:pPr>
        <w:shd w:val="clear" w:color="auto" w:fill="FFFFFF"/>
        <w:spacing w:after="0" w:line="240" w:lineRule="auto"/>
        <w:rPr>
          <w:rFonts w:ascii="Abadi" w:hAnsi="Abadi"/>
          <w:sz w:val="24"/>
          <w:szCs w:val="24"/>
          <w:lang w:val="en-US"/>
        </w:rPr>
      </w:pPr>
    </w:p>
    <w:p w14:paraId="220651EE" w14:textId="04392F41" w:rsidR="003B7AED" w:rsidRDefault="003B7AED" w:rsidP="003B7AED">
      <w:pPr>
        <w:shd w:val="clear" w:color="auto" w:fill="FFFFFF"/>
        <w:spacing w:after="0" w:line="240" w:lineRule="auto"/>
        <w:rPr>
          <w:rFonts w:ascii="Abadi" w:hAnsi="Abadi"/>
          <w:sz w:val="24"/>
          <w:szCs w:val="24"/>
          <w:lang w:val="en-US"/>
        </w:rPr>
      </w:pPr>
      <w:r>
        <w:rPr>
          <w:rFonts w:ascii="Abadi" w:hAnsi="Abadi"/>
          <w:sz w:val="24"/>
          <w:szCs w:val="24"/>
          <w:lang w:val="en-US"/>
        </w:rPr>
        <w:t xml:space="preserve">The </w:t>
      </w:r>
      <w:r w:rsidR="00F80EFF">
        <w:rPr>
          <w:rFonts w:ascii="Abadi" w:hAnsi="Abadi"/>
          <w:sz w:val="24"/>
          <w:szCs w:val="24"/>
          <w:lang w:val="en-US"/>
        </w:rPr>
        <w:t xml:space="preserve">CRM functions as a platform where the community can ask questions and </w:t>
      </w:r>
      <w:r w:rsidR="006D2846">
        <w:rPr>
          <w:rFonts w:ascii="Abadi" w:hAnsi="Abadi"/>
          <w:sz w:val="24"/>
          <w:szCs w:val="24"/>
          <w:lang w:val="en-US"/>
        </w:rPr>
        <w:t xml:space="preserve">raise critique. The system further </w:t>
      </w:r>
      <w:r w:rsidR="00F80EFF">
        <w:rPr>
          <w:rFonts w:ascii="Abadi" w:hAnsi="Abadi"/>
          <w:sz w:val="24"/>
          <w:szCs w:val="24"/>
          <w:lang w:val="en-US"/>
        </w:rPr>
        <w:t xml:space="preserve">has </w:t>
      </w:r>
      <w:r w:rsidR="006D2846">
        <w:rPr>
          <w:rFonts w:ascii="Abadi" w:hAnsi="Abadi"/>
          <w:sz w:val="24"/>
          <w:szCs w:val="24"/>
          <w:lang w:val="en-US"/>
        </w:rPr>
        <w:t xml:space="preserve">a </w:t>
      </w:r>
      <w:r w:rsidR="00F80EFF">
        <w:rPr>
          <w:rFonts w:ascii="Abadi" w:hAnsi="Abadi"/>
          <w:sz w:val="24"/>
          <w:szCs w:val="24"/>
          <w:lang w:val="en-US"/>
        </w:rPr>
        <w:t xml:space="preserve">database to log all </w:t>
      </w:r>
      <w:r w:rsidR="006D2846">
        <w:rPr>
          <w:rFonts w:ascii="Abadi" w:hAnsi="Abadi"/>
          <w:sz w:val="24"/>
          <w:szCs w:val="24"/>
          <w:lang w:val="en-US"/>
        </w:rPr>
        <w:t xml:space="preserve">complaints and other </w:t>
      </w:r>
      <w:r w:rsidR="00F80EFF">
        <w:rPr>
          <w:rFonts w:ascii="Abadi" w:hAnsi="Abadi"/>
          <w:sz w:val="24"/>
          <w:szCs w:val="24"/>
          <w:lang w:val="en-US"/>
        </w:rPr>
        <w:t xml:space="preserve">activities. The management team </w:t>
      </w:r>
      <w:r w:rsidR="006D2846">
        <w:rPr>
          <w:rFonts w:ascii="Abadi" w:hAnsi="Abadi"/>
          <w:sz w:val="24"/>
          <w:szCs w:val="24"/>
          <w:lang w:val="en-US"/>
        </w:rPr>
        <w:t>in SEND-SL can</w:t>
      </w:r>
      <w:r w:rsidR="00F80EFF">
        <w:rPr>
          <w:rFonts w:ascii="Abadi" w:hAnsi="Abadi"/>
          <w:sz w:val="24"/>
          <w:szCs w:val="24"/>
          <w:lang w:val="en-US"/>
        </w:rPr>
        <w:t xml:space="preserve"> discuss the addressed issues</w:t>
      </w:r>
      <w:r w:rsidR="006272BB">
        <w:rPr>
          <w:rFonts w:ascii="Abadi" w:hAnsi="Abadi"/>
          <w:sz w:val="24"/>
          <w:szCs w:val="24"/>
          <w:lang w:val="en-US"/>
        </w:rPr>
        <w:t>, think of an appropriate response or action</w:t>
      </w:r>
      <w:r w:rsidR="00F80EFF">
        <w:rPr>
          <w:rFonts w:ascii="Abadi" w:hAnsi="Abadi"/>
          <w:sz w:val="24"/>
          <w:szCs w:val="24"/>
          <w:lang w:val="en-US"/>
        </w:rPr>
        <w:t xml:space="preserve"> </w:t>
      </w:r>
      <w:r w:rsidR="006272BB">
        <w:rPr>
          <w:rFonts w:ascii="Abadi" w:hAnsi="Abadi"/>
          <w:sz w:val="24"/>
          <w:szCs w:val="24"/>
          <w:lang w:val="en-US"/>
        </w:rPr>
        <w:t xml:space="preserve">and in general use the </w:t>
      </w:r>
      <w:r w:rsidR="006D2846" w:rsidRPr="006D2846">
        <w:rPr>
          <w:rFonts w:ascii="Abadi" w:eastAsia="Verdana" w:hAnsi="Abadi" w:cstheme="minorHAnsi"/>
          <w:sz w:val="24"/>
          <w:szCs w:val="24"/>
        </w:rPr>
        <w:t xml:space="preserve">Complaints Response Mechanism </w:t>
      </w:r>
      <w:r w:rsidR="006272BB">
        <w:rPr>
          <w:rFonts w:ascii="Abadi" w:hAnsi="Abadi"/>
          <w:sz w:val="24"/>
          <w:szCs w:val="24"/>
          <w:lang w:val="en-US"/>
        </w:rPr>
        <w:t xml:space="preserve">to make sure that the work is </w:t>
      </w:r>
      <w:r w:rsidR="006D2846">
        <w:rPr>
          <w:rFonts w:ascii="Abadi" w:hAnsi="Abadi"/>
          <w:sz w:val="24"/>
          <w:szCs w:val="24"/>
          <w:lang w:val="en-US"/>
        </w:rPr>
        <w:t>recognized</w:t>
      </w:r>
      <w:r w:rsidR="006272BB">
        <w:rPr>
          <w:rFonts w:ascii="Abadi" w:hAnsi="Abadi"/>
          <w:sz w:val="24"/>
          <w:szCs w:val="24"/>
          <w:lang w:val="en-US"/>
        </w:rPr>
        <w:t xml:space="preserve"> as an advantage for the local communities. </w:t>
      </w:r>
    </w:p>
    <w:p w14:paraId="67BE0338" w14:textId="77777777" w:rsidR="003B7AED" w:rsidRDefault="003B7AED" w:rsidP="003B7AED">
      <w:pPr>
        <w:shd w:val="clear" w:color="auto" w:fill="FFFFFF"/>
        <w:spacing w:after="0" w:line="240" w:lineRule="auto"/>
        <w:rPr>
          <w:rFonts w:ascii="Abadi" w:hAnsi="Abadi"/>
          <w:sz w:val="24"/>
          <w:szCs w:val="24"/>
          <w:lang w:val="en-US"/>
        </w:rPr>
      </w:pPr>
    </w:p>
    <w:p w14:paraId="13B2FF6B" w14:textId="0508859E" w:rsidR="00F80EFF" w:rsidRDefault="00F80EFF" w:rsidP="003B7AED">
      <w:pPr>
        <w:shd w:val="clear" w:color="auto" w:fill="FFFFFF"/>
        <w:spacing w:after="0" w:line="240" w:lineRule="auto"/>
        <w:rPr>
          <w:rFonts w:ascii="Abadi" w:hAnsi="Abadi"/>
          <w:sz w:val="24"/>
          <w:szCs w:val="24"/>
          <w:lang w:val="en-US"/>
        </w:rPr>
      </w:pPr>
      <w:r>
        <w:rPr>
          <w:rFonts w:ascii="Abadi" w:hAnsi="Abadi"/>
          <w:sz w:val="24"/>
          <w:szCs w:val="24"/>
          <w:lang w:val="en-US"/>
        </w:rPr>
        <w:t>Since the launch in January 2021, SEND</w:t>
      </w:r>
      <w:r w:rsidR="00EF1D2A">
        <w:rPr>
          <w:rFonts w:ascii="Abadi" w:hAnsi="Abadi"/>
          <w:sz w:val="24"/>
          <w:szCs w:val="24"/>
          <w:lang w:val="en-US"/>
        </w:rPr>
        <w:t>-</w:t>
      </w:r>
      <w:r>
        <w:rPr>
          <w:rFonts w:ascii="Abadi" w:hAnsi="Abadi"/>
          <w:sz w:val="24"/>
          <w:szCs w:val="24"/>
          <w:lang w:val="en-US"/>
        </w:rPr>
        <w:t xml:space="preserve">SL has received 8-10 cases showing how responsive complaints systems can increase participation and accountability. </w:t>
      </w:r>
    </w:p>
    <w:p w14:paraId="63E03D81" w14:textId="7B29F6EA" w:rsidR="00476A63" w:rsidRPr="00A727FF" w:rsidRDefault="00476A63" w:rsidP="006C2BBD">
      <w:pPr>
        <w:shd w:val="clear" w:color="auto" w:fill="FFFFFF"/>
        <w:spacing w:after="0" w:line="240" w:lineRule="auto"/>
        <w:rPr>
          <w:rFonts w:ascii="Abadi" w:eastAsia="Times New Roman" w:hAnsi="Abadi" w:cs="Times New Roman"/>
          <w:lang w:val="en-US"/>
        </w:rPr>
      </w:pPr>
    </w:p>
    <w:p w14:paraId="5A7E34D9" w14:textId="34C97BC7" w:rsidR="00476A63" w:rsidRPr="00476A63" w:rsidRDefault="00476A63" w:rsidP="00476A63">
      <w:pPr>
        <w:shd w:val="clear" w:color="auto" w:fill="FFFFFF"/>
        <w:spacing w:after="0" w:line="240" w:lineRule="auto"/>
        <w:rPr>
          <w:rFonts w:ascii="Abadi" w:eastAsia="Verdana" w:hAnsi="Abadi" w:cstheme="minorHAnsi"/>
          <w:sz w:val="24"/>
          <w:szCs w:val="28"/>
          <w:lang w:val="en-US"/>
        </w:rPr>
      </w:pPr>
      <w:r w:rsidRPr="00476A63">
        <w:rPr>
          <w:rFonts w:ascii="Abadi" w:eastAsia="Verdana" w:hAnsi="Abadi" w:cstheme="minorHAnsi"/>
          <w:sz w:val="24"/>
          <w:szCs w:val="28"/>
          <w:lang w:val="en-US"/>
        </w:rPr>
        <w:t xml:space="preserve">Other results </w:t>
      </w:r>
      <w:r w:rsidR="00EF1D2A">
        <w:rPr>
          <w:rFonts w:ascii="Abadi" w:eastAsia="Verdana" w:hAnsi="Abadi" w:cstheme="minorHAnsi"/>
          <w:sz w:val="24"/>
          <w:szCs w:val="28"/>
          <w:lang w:val="en-US"/>
        </w:rPr>
        <w:t xml:space="preserve">from SEND-SL </w:t>
      </w:r>
      <w:r w:rsidRPr="00476A63">
        <w:rPr>
          <w:rFonts w:ascii="Abadi" w:eastAsia="Verdana" w:hAnsi="Abadi" w:cstheme="minorHAnsi"/>
          <w:sz w:val="24"/>
          <w:szCs w:val="28"/>
          <w:lang w:val="en-US"/>
        </w:rPr>
        <w:t>include:</w:t>
      </w:r>
      <w:r w:rsidR="00BD53B7">
        <w:rPr>
          <w:rFonts w:ascii="Abadi" w:eastAsia="Verdana" w:hAnsi="Abadi" w:cstheme="minorHAnsi"/>
          <w:sz w:val="24"/>
          <w:szCs w:val="28"/>
          <w:lang w:val="en-US"/>
        </w:rPr>
        <w:br/>
      </w:r>
    </w:p>
    <w:p w14:paraId="6E087191" w14:textId="0F652A15" w:rsidR="006272BB" w:rsidRDefault="006272BB" w:rsidP="006272BB">
      <w:pPr>
        <w:pStyle w:val="Listeafsnit"/>
        <w:numPr>
          <w:ilvl w:val="0"/>
          <w:numId w:val="4"/>
        </w:numPr>
        <w:rPr>
          <w:rFonts w:ascii="Abadi" w:hAnsi="Abadi"/>
          <w:sz w:val="24"/>
          <w:szCs w:val="24"/>
          <w:lang w:val="en-US"/>
        </w:rPr>
      </w:pPr>
      <w:r w:rsidRPr="006272BB">
        <w:rPr>
          <w:rFonts w:ascii="Abadi" w:hAnsi="Abadi"/>
          <w:sz w:val="24"/>
          <w:szCs w:val="24"/>
          <w:lang w:val="en-US"/>
        </w:rPr>
        <w:t>Re</w:t>
      </w:r>
      <w:r>
        <w:rPr>
          <w:rFonts w:ascii="Abadi" w:hAnsi="Abadi"/>
          <w:sz w:val="24"/>
          <w:szCs w:val="24"/>
          <w:lang w:val="en-US"/>
        </w:rPr>
        <w:t xml:space="preserve">viewing </w:t>
      </w:r>
      <w:r w:rsidR="00BF521D">
        <w:rPr>
          <w:rFonts w:ascii="Abadi" w:hAnsi="Abadi"/>
          <w:sz w:val="24"/>
          <w:szCs w:val="24"/>
          <w:lang w:val="en-US"/>
        </w:rPr>
        <w:t>and improving existing</w:t>
      </w:r>
      <w:r w:rsidRPr="006272BB">
        <w:rPr>
          <w:rFonts w:ascii="Abadi" w:hAnsi="Abadi"/>
          <w:sz w:val="24"/>
          <w:szCs w:val="24"/>
          <w:lang w:val="en-US"/>
        </w:rPr>
        <w:t xml:space="preserve"> HR-policies</w:t>
      </w:r>
      <w:r w:rsidR="005129C1">
        <w:rPr>
          <w:rFonts w:ascii="Abadi" w:hAnsi="Abadi"/>
          <w:sz w:val="24"/>
          <w:szCs w:val="24"/>
          <w:lang w:val="en-US"/>
        </w:rPr>
        <w:t>.</w:t>
      </w:r>
    </w:p>
    <w:p w14:paraId="5BC6C6ED" w14:textId="370C1F60" w:rsidR="006272BB" w:rsidRDefault="006272BB" w:rsidP="006272BB">
      <w:pPr>
        <w:pStyle w:val="Listeafsnit"/>
        <w:numPr>
          <w:ilvl w:val="0"/>
          <w:numId w:val="4"/>
        </w:numPr>
        <w:rPr>
          <w:rFonts w:ascii="Abadi" w:hAnsi="Abadi"/>
          <w:sz w:val="24"/>
          <w:szCs w:val="24"/>
          <w:lang w:val="en-US"/>
        </w:rPr>
      </w:pPr>
      <w:r w:rsidRPr="006272BB">
        <w:rPr>
          <w:rFonts w:ascii="Abadi" w:hAnsi="Abadi"/>
          <w:sz w:val="24"/>
          <w:szCs w:val="24"/>
          <w:lang w:val="en-US"/>
        </w:rPr>
        <w:t>Develo</w:t>
      </w:r>
      <w:r>
        <w:rPr>
          <w:rFonts w:ascii="Abadi" w:hAnsi="Abadi"/>
          <w:sz w:val="24"/>
          <w:szCs w:val="24"/>
          <w:lang w:val="en-US"/>
        </w:rPr>
        <w:t>ping</w:t>
      </w:r>
      <w:r w:rsidRPr="006272BB">
        <w:rPr>
          <w:rFonts w:ascii="Abadi" w:hAnsi="Abadi"/>
          <w:sz w:val="24"/>
          <w:szCs w:val="24"/>
          <w:lang w:val="en-US"/>
        </w:rPr>
        <w:t xml:space="preserve"> a staff Code of Conduct and </w:t>
      </w:r>
      <w:r w:rsidR="00BF521D">
        <w:rPr>
          <w:rFonts w:ascii="Abadi" w:hAnsi="Abadi"/>
          <w:sz w:val="24"/>
          <w:szCs w:val="24"/>
          <w:lang w:val="en-US"/>
        </w:rPr>
        <w:t xml:space="preserve">a </w:t>
      </w:r>
      <w:r>
        <w:rPr>
          <w:rFonts w:ascii="Abadi" w:hAnsi="Abadi"/>
          <w:sz w:val="24"/>
          <w:szCs w:val="24"/>
          <w:lang w:val="en-US"/>
        </w:rPr>
        <w:t>S</w:t>
      </w:r>
      <w:r w:rsidRPr="006272BB">
        <w:rPr>
          <w:rFonts w:ascii="Abadi" w:hAnsi="Abadi"/>
          <w:sz w:val="24"/>
          <w:szCs w:val="24"/>
          <w:lang w:val="en-US"/>
        </w:rPr>
        <w:t xml:space="preserve">afeguarding </w:t>
      </w:r>
      <w:r>
        <w:rPr>
          <w:rFonts w:ascii="Abadi" w:hAnsi="Abadi"/>
          <w:sz w:val="24"/>
          <w:szCs w:val="24"/>
          <w:lang w:val="en-US"/>
        </w:rPr>
        <w:t>P</w:t>
      </w:r>
      <w:r w:rsidRPr="006272BB">
        <w:rPr>
          <w:rFonts w:ascii="Abadi" w:hAnsi="Abadi"/>
          <w:sz w:val="24"/>
          <w:szCs w:val="24"/>
          <w:lang w:val="en-US"/>
        </w:rPr>
        <w:t>olicy</w:t>
      </w:r>
      <w:r w:rsidR="005129C1">
        <w:rPr>
          <w:rFonts w:ascii="Abadi" w:hAnsi="Abadi"/>
          <w:sz w:val="24"/>
          <w:szCs w:val="24"/>
          <w:lang w:val="en-US"/>
        </w:rPr>
        <w:t>.</w:t>
      </w:r>
    </w:p>
    <w:p w14:paraId="12462BD6" w14:textId="671C851B" w:rsidR="00BD53B7" w:rsidRDefault="006272BB" w:rsidP="006272BB">
      <w:pPr>
        <w:pStyle w:val="Listeafsnit"/>
        <w:numPr>
          <w:ilvl w:val="0"/>
          <w:numId w:val="4"/>
        </w:numPr>
        <w:rPr>
          <w:rFonts w:ascii="Abadi" w:hAnsi="Abadi"/>
          <w:sz w:val="24"/>
          <w:szCs w:val="24"/>
          <w:lang w:val="en-US"/>
        </w:rPr>
      </w:pPr>
      <w:r>
        <w:rPr>
          <w:rFonts w:ascii="Abadi" w:hAnsi="Abadi"/>
          <w:sz w:val="24"/>
          <w:szCs w:val="24"/>
          <w:lang w:val="en-US"/>
        </w:rPr>
        <w:t xml:space="preserve">Hosting </w:t>
      </w:r>
      <w:r w:rsidRPr="006272BB">
        <w:rPr>
          <w:rFonts w:ascii="Abadi" w:hAnsi="Abadi"/>
          <w:sz w:val="24"/>
          <w:szCs w:val="24"/>
          <w:lang w:val="en-US"/>
        </w:rPr>
        <w:t>weekly staff meeting</w:t>
      </w:r>
      <w:r>
        <w:rPr>
          <w:rFonts w:ascii="Abadi" w:hAnsi="Abadi"/>
          <w:sz w:val="24"/>
          <w:szCs w:val="24"/>
          <w:lang w:val="en-US"/>
        </w:rPr>
        <w:t>s</w:t>
      </w:r>
      <w:r w:rsidRPr="006272BB">
        <w:rPr>
          <w:rFonts w:ascii="Abadi" w:hAnsi="Abadi"/>
          <w:sz w:val="24"/>
          <w:szCs w:val="24"/>
          <w:lang w:val="en-US"/>
        </w:rPr>
        <w:t xml:space="preserve"> </w:t>
      </w:r>
      <w:r w:rsidR="00BD53B7">
        <w:rPr>
          <w:rFonts w:ascii="Abadi" w:hAnsi="Abadi"/>
          <w:sz w:val="24"/>
          <w:szCs w:val="24"/>
          <w:lang w:val="en-US"/>
        </w:rPr>
        <w:t>with focus on</w:t>
      </w:r>
      <w:r w:rsidRPr="006272BB">
        <w:rPr>
          <w:rFonts w:ascii="Abadi" w:hAnsi="Abadi"/>
          <w:sz w:val="24"/>
          <w:szCs w:val="24"/>
          <w:lang w:val="en-US"/>
        </w:rPr>
        <w:t xml:space="preserve"> policies and principles</w:t>
      </w:r>
      <w:r w:rsidR="005129C1">
        <w:rPr>
          <w:rFonts w:ascii="Abadi" w:hAnsi="Abadi"/>
          <w:sz w:val="24"/>
          <w:szCs w:val="24"/>
          <w:lang w:val="en-US"/>
        </w:rPr>
        <w:t>.</w:t>
      </w:r>
    </w:p>
    <w:p w14:paraId="7923E144" w14:textId="392FC7F8" w:rsidR="00751356" w:rsidRPr="00BD53B7" w:rsidRDefault="005129C1" w:rsidP="00BD53B7">
      <w:pPr>
        <w:pStyle w:val="Listeafsnit"/>
        <w:numPr>
          <w:ilvl w:val="0"/>
          <w:numId w:val="4"/>
        </w:numPr>
        <w:rPr>
          <w:rFonts w:ascii="Abadi" w:hAnsi="Abadi"/>
          <w:sz w:val="24"/>
          <w:szCs w:val="24"/>
          <w:lang w:val="en-US"/>
        </w:rPr>
      </w:pPr>
      <w:r>
        <w:rPr>
          <w:rFonts w:ascii="Abadi" w:hAnsi="Abadi"/>
          <w:sz w:val="24"/>
          <w:szCs w:val="24"/>
          <w:lang w:val="en-US"/>
        </w:rPr>
        <w:t>Conducting o</w:t>
      </w:r>
      <w:r w:rsidR="00BD53B7">
        <w:rPr>
          <w:rFonts w:ascii="Abadi" w:hAnsi="Abadi"/>
          <w:sz w:val="24"/>
          <w:szCs w:val="24"/>
          <w:lang w:val="en-US"/>
        </w:rPr>
        <w:t>ngoing c</w:t>
      </w:r>
      <w:r w:rsidR="006272BB" w:rsidRPr="006272BB">
        <w:rPr>
          <w:rFonts w:ascii="Abadi" w:hAnsi="Abadi"/>
          <w:sz w:val="24"/>
          <w:szCs w:val="24"/>
          <w:lang w:val="en-US"/>
        </w:rPr>
        <w:t xml:space="preserve">apacity building </w:t>
      </w:r>
      <w:r w:rsidR="00BD53B7">
        <w:rPr>
          <w:rFonts w:ascii="Abadi" w:hAnsi="Abadi"/>
          <w:sz w:val="24"/>
          <w:szCs w:val="24"/>
          <w:lang w:val="en-US"/>
        </w:rPr>
        <w:t>for the staff.</w:t>
      </w:r>
      <w:r w:rsidR="00476A63" w:rsidRPr="00BD53B7">
        <w:rPr>
          <w:rFonts w:ascii="Abadi" w:eastAsia="Verdana" w:hAnsi="Abadi" w:cstheme="minorHAnsi"/>
          <w:sz w:val="24"/>
          <w:szCs w:val="28"/>
          <w:lang w:val="en-US"/>
        </w:rPr>
        <w:br/>
      </w:r>
    </w:p>
    <w:p w14:paraId="7A025E3A" w14:textId="54DD1640" w:rsidR="004430C2" w:rsidRPr="00D35519" w:rsidRDefault="00F315D5" w:rsidP="004430C2">
      <w:pPr>
        <w:shd w:val="clear" w:color="auto" w:fill="FFFFFF"/>
        <w:spacing w:after="0" w:line="240" w:lineRule="auto"/>
        <w:rPr>
          <w:rFonts w:ascii="Abadi" w:hAnsi="Abadi" w:cs="Arial"/>
          <w:color w:val="FF0000"/>
          <w:sz w:val="24"/>
          <w:szCs w:val="24"/>
          <w:lang w:val="en-US"/>
        </w:rPr>
      </w:pPr>
      <w:r w:rsidRPr="00DE0547">
        <w:rPr>
          <w:rFonts w:ascii="Abadi" w:eastAsia="Times New Roman" w:hAnsi="Abadi" w:cs="Times New Roman"/>
          <w:b/>
          <w:bCs/>
          <w:color w:val="385623" w:themeColor="accent6" w:themeShade="80"/>
          <w:sz w:val="32"/>
          <w:szCs w:val="32"/>
          <w:lang w:val="en-US"/>
        </w:rPr>
        <w:t>Think Green Zambia</w:t>
      </w:r>
      <w:r w:rsidR="00302E8E">
        <w:rPr>
          <w:rFonts w:ascii="Abadi" w:eastAsia="Times New Roman" w:hAnsi="Abadi" w:cs="Times New Roman"/>
          <w:b/>
          <w:bCs/>
          <w:color w:val="385623" w:themeColor="accent6" w:themeShade="80"/>
          <w:sz w:val="32"/>
          <w:szCs w:val="32"/>
          <w:lang w:val="en-US"/>
        </w:rPr>
        <w:t xml:space="preserve"> (TGZ)</w:t>
      </w:r>
      <w:r w:rsidR="00A90AB6" w:rsidRPr="004430C2">
        <w:rPr>
          <w:rFonts w:ascii="Abadi" w:eastAsia="Times New Roman" w:hAnsi="Abadi" w:cs="Times New Roman"/>
          <w:b/>
          <w:bCs/>
          <w:color w:val="385623" w:themeColor="accent6" w:themeShade="80"/>
          <w:sz w:val="28"/>
          <w:szCs w:val="28"/>
          <w:lang w:val="en-US"/>
        </w:rPr>
        <w:br/>
      </w:r>
      <w:r w:rsidR="00C037B3" w:rsidRPr="00D35519">
        <w:rPr>
          <w:rFonts w:ascii="Abadi" w:hAnsi="Abadi" w:cs="Arial"/>
          <w:sz w:val="24"/>
          <w:szCs w:val="24"/>
          <w:lang w:val="en-US"/>
        </w:rPr>
        <w:t xml:space="preserve">Think Green Zambia (TGZ) was founded in 2013 </w:t>
      </w:r>
      <w:r w:rsidR="00302E8E" w:rsidRPr="00D35519">
        <w:rPr>
          <w:rFonts w:ascii="Abadi" w:hAnsi="Abadi" w:cs="Arial"/>
          <w:sz w:val="24"/>
          <w:szCs w:val="24"/>
          <w:lang w:val="en-US"/>
        </w:rPr>
        <w:t xml:space="preserve">with its </w:t>
      </w:r>
      <w:r w:rsidR="0009741A">
        <w:rPr>
          <w:rFonts w:ascii="Abadi" w:hAnsi="Abadi" w:cs="Arial"/>
          <w:sz w:val="24"/>
          <w:szCs w:val="24"/>
          <w:lang w:val="en-US"/>
        </w:rPr>
        <w:t>mind</w:t>
      </w:r>
      <w:r w:rsidR="00302E8E" w:rsidRPr="00D35519">
        <w:rPr>
          <w:rFonts w:ascii="Abadi" w:hAnsi="Abadi" w:cs="Arial"/>
          <w:sz w:val="24"/>
          <w:szCs w:val="24"/>
          <w:lang w:val="en-US"/>
        </w:rPr>
        <w:t xml:space="preserve"> set on promoting </w:t>
      </w:r>
      <w:r w:rsidR="00C037B3" w:rsidRPr="00D35519">
        <w:rPr>
          <w:rFonts w:ascii="Abadi" w:hAnsi="Abadi" w:cs="Arial"/>
          <w:sz w:val="24"/>
          <w:szCs w:val="24"/>
          <w:lang w:val="en-US"/>
        </w:rPr>
        <w:t xml:space="preserve">a Zambian movement towards a climate resilient society. </w:t>
      </w:r>
      <w:r w:rsidR="00302E8E" w:rsidRPr="00D35519">
        <w:rPr>
          <w:rFonts w:ascii="Abadi" w:hAnsi="Abadi" w:cs="Arial"/>
          <w:sz w:val="24"/>
          <w:szCs w:val="24"/>
          <w:lang w:val="en-US"/>
        </w:rPr>
        <w:t>As part of th</w:t>
      </w:r>
      <w:r w:rsidR="0009741A">
        <w:rPr>
          <w:rFonts w:ascii="Abadi" w:hAnsi="Abadi" w:cs="Arial"/>
          <w:sz w:val="24"/>
          <w:szCs w:val="24"/>
          <w:lang w:val="en-US"/>
        </w:rPr>
        <w:t xml:space="preserve">e NGO’s </w:t>
      </w:r>
      <w:r w:rsidR="00302E8E" w:rsidRPr="00D35519">
        <w:rPr>
          <w:rFonts w:ascii="Abadi" w:hAnsi="Abadi" w:cs="Arial"/>
          <w:sz w:val="24"/>
          <w:szCs w:val="24"/>
          <w:lang w:val="en-US"/>
        </w:rPr>
        <w:t>work, they</w:t>
      </w:r>
      <w:r w:rsidR="00C037B3" w:rsidRPr="00D35519">
        <w:rPr>
          <w:rFonts w:ascii="Abadi" w:hAnsi="Abadi" w:cs="Arial"/>
          <w:sz w:val="24"/>
          <w:szCs w:val="24"/>
          <w:lang w:val="en-US"/>
        </w:rPr>
        <w:t xml:space="preserve"> conduct trainings</w:t>
      </w:r>
      <w:r w:rsidR="0009741A">
        <w:rPr>
          <w:rFonts w:ascii="Abadi" w:hAnsi="Abadi" w:cs="Arial"/>
          <w:sz w:val="24"/>
          <w:szCs w:val="24"/>
          <w:lang w:val="en-US"/>
        </w:rPr>
        <w:t>, education and actions</w:t>
      </w:r>
      <w:r w:rsidR="00C037B3" w:rsidRPr="00D35519">
        <w:rPr>
          <w:rFonts w:ascii="Abadi" w:hAnsi="Abadi" w:cs="Arial"/>
          <w:sz w:val="24"/>
          <w:szCs w:val="24"/>
          <w:lang w:val="en-US"/>
        </w:rPr>
        <w:t xml:space="preserve"> on tree planting, organic gardening, waste management, </w:t>
      </w:r>
      <w:r w:rsidR="00302E8E" w:rsidRPr="00D35519">
        <w:rPr>
          <w:rFonts w:ascii="Abadi" w:hAnsi="Abadi" w:cs="Arial"/>
          <w:sz w:val="24"/>
          <w:szCs w:val="24"/>
          <w:lang w:val="en-US"/>
        </w:rPr>
        <w:t>upcycling,</w:t>
      </w:r>
      <w:r w:rsidR="00C037B3" w:rsidRPr="00D35519">
        <w:rPr>
          <w:rFonts w:ascii="Abadi" w:hAnsi="Abadi" w:cs="Arial"/>
          <w:sz w:val="24"/>
          <w:szCs w:val="24"/>
          <w:lang w:val="en-US"/>
        </w:rPr>
        <w:t xml:space="preserve"> and water harvesting. </w:t>
      </w:r>
      <w:r w:rsidR="00302E8E" w:rsidRPr="00D35519">
        <w:rPr>
          <w:rFonts w:ascii="Abadi" w:hAnsi="Abadi" w:cs="Arial"/>
          <w:sz w:val="24"/>
          <w:szCs w:val="24"/>
          <w:lang w:val="en-US"/>
        </w:rPr>
        <w:t>Further, they engage</w:t>
      </w:r>
      <w:r w:rsidR="00C037B3" w:rsidRPr="00D35519">
        <w:rPr>
          <w:rFonts w:ascii="Abadi" w:hAnsi="Abadi" w:cs="Arial"/>
          <w:sz w:val="24"/>
          <w:szCs w:val="24"/>
          <w:lang w:val="en-US"/>
        </w:rPr>
        <w:t xml:space="preserve"> civil society </w:t>
      </w:r>
      <w:r w:rsidR="00302E8E" w:rsidRPr="00D35519">
        <w:rPr>
          <w:rFonts w:ascii="Abadi" w:hAnsi="Abadi" w:cs="Arial"/>
          <w:sz w:val="24"/>
          <w:szCs w:val="24"/>
          <w:lang w:val="en-US"/>
        </w:rPr>
        <w:t xml:space="preserve">actors to raise awareness through advocacy campaigns </w:t>
      </w:r>
      <w:r w:rsidR="00C037B3" w:rsidRPr="00D35519">
        <w:rPr>
          <w:rFonts w:ascii="Abadi" w:hAnsi="Abadi" w:cs="Arial"/>
          <w:sz w:val="24"/>
          <w:szCs w:val="24"/>
          <w:lang w:val="en-US"/>
        </w:rPr>
        <w:t>on climate-related issues.</w:t>
      </w:r>
      <w:r w:rsidR="00302E8E" w:rsidRPr="00D35519">
        <w:rPr>
          <w:rFonts w:ascii="Abadi" w:hAnsi="Abadi" w:cs="Arial"/>
          <w:color w:val="FF0000"/>
          <w:sz w:val="24"/>
          <w:szCs w:val="24"/>
          <w:lang w:val="en-US"/>
        </w:rPr>
        <w:br/>
      </w:r>
    </w:p>
    <w:p w14:paraId="1DCF6AF3" w14:textId="68A72020" w:rsidR="00D35519" w:rsidRPr="00D35519" w:rsidRDefault="00302E8E" w:rsidP="00D35519">
      <w:pPr>
        <w:shd w:val="clear" w:color="auto" w:fill="FFFFFF"/>
        <w:spacing w:after="0" w:line="240" w:lineRule="auto"/>
        <w:rPr>
          <w:rFonts w:ascii="Abadi" w:eastAsia="Verdana" w:hAnsi="Abadi" w:cstheme="minorHAnsi"/>
          <w:sz w:val="24"/>
          <w:szCs w:val="24"/>
          <w:lang w:val="en-US"/>
        </w:rPr>
      </w:pPr>
      <w:r w:rsidRPr="00D35519">
        <w:rPr>
          <w:rFonts w:ascii="Abadi" w:eastAsia="Verdana" w:hAnsi="Abadi" w:cstheme="minorHAnsi"/>
          <w:sz w:val="24"/>
          <w:szCs w:val="24"/>
          <w:lang w:val="en-US"/>
        </w:rPr>
        <w:t>Throughout the CHS training T</w:t>
      </w:r>
      <w:r w:rsidR="0009741A">
        <w:rPr>
          <w:rFonts w:ascii="Abadi" w:eastAsia="Verdana" w:hAnsi="Abadi" w:cstheme="minorHAnsi"/>
          <w:sz w:val="24"/>
          <w:szCs w:val="24"/>
          <w:lang w:val="en-US"/>
        </w:rPr>
        <w:t>hink Green Zambia</w:t>
      </w:r>
      <w:r w:rsidRPr="00D35519">
        <w:rPr>
          <w:rFonts w:ascii="Abadi" w:eastAsia="Verdana" w:hAnsi="Abadi" w:cstheme="minorHAnsi"/>
          <w:sz w:val="24"/>
          <w:szCs w:val="24"/>
          <w:lang w:val="en-US"/>
        </w:rPr>
        <w:t xml:space="preserve">, as a rather small and new NGO, quickly discovered a need for a more structural approach to their work. Not having a </w:t>
      </w:r>
      <w:r w:rsidR="00777BBA" w:rsidRPr="00D35519">
        <w:rPr>
          <w:rFonts w:ascii="Abadi" w:eastAsia="Verdana" w:hAnsi="Abadi" w:cstheme="minorHAnsi"/>
          <w:sz w:val="24"/>
          <w:szCs w:val="24"/>
          <w:lang w:val="en-US"/>
        </w:rPr>
        <w:t xml:space="preserve">professional </w:t>
      </w:r>
      <w:r w:rsidRPr="00D35519">
        <w:rPr>
          <w:rFonts w:ascii="Abadi" w:eastAsia="Verdana" w:hAnsi="Abadi" w:cstheme="minorHAnsi"/>
          <w:sz w:val="24"/>
          <w:szCs w:val="24"/>
          <w:lang w:val="en-US"/>
        </w:rPr>
        <w:t xml:space="preserve">organizational </w:t>
      </w:r>
      <w:r w:rsidR="00777BBA" w:rsidRPr="00D35519">
        <w:rPr>
          <w:rFonts w:ascii="Abadi" w:eastAsia="Verdana" w:hAnsi="Abadi" w:cstheme="minorHAnsi"/>
          <w:sz w:val="24"/>
          <w:szCs w:val="24"/>
          <w:lang w:val="en-US"/>
        </w:rPr>
        <w:t xml:space="preserve">framework </w:t>
      </w:r>
      <w:r w:rsidR="0087488F" w:rsidRPr="00D35519">
        <w:rPr>
          <w:rFonts w:ascii="Abadi" w:eastAsia="Verdana" w:hAnsi="Abadi" w:cstheme="minorHAnsi"/>
          <w:sz w:val="24"/>
          <w:szCs w:val="24"/>
          <w:lang w:val="en-US"/>
        </w:rPr>
        <w:t>constituted an obstacle</w:t>
      </w:r>
      <w:r w:rsidRPr="00D35519">
        <w:rPr>
          <w:rFonts w:ascii="Abadi" w:eastAsia="Verdana" w:hAnsi="Abadi" w:cstheme="minorHAnsi"/>
          <w:sz w:val="24"/>
          <w:szCs w:val="24"/>
          <w:lang w:val="en-US"/>
        </w:rPr>
        <w:t xml:space="preserve"> to </w:t>
      </w:r>
      <w:r w:rsidR="00777BBA" w:rsidRPr="00D35519">
        <w:rPr>
          <w:rFonts w:ascii="Abadi" w:eastAsia="Verdana" w:hAnsi="Abadi" w:cstheme="minorHAnsi"/>
          <w:sz w:val="24"/>
          <w:szCs w:val="24"/>
          <w:lang w:val="en-US"/>
        </w:rPr>
        <w:t>deliver</w:t>
      </w:r>
      <w:r w:rsidRPr="00D35519">
        <w:rPr>
          <w:rFonts w:ascii="Abadi" w:eastAsia="Verdana" w:hAnsi="Abadi" w:cstheme="minorHAnsi"/>
          <w:sz w:val="24"/>
          <w:szCs w:val="24"/>
          <w:lang w:val="en-US"/>
        </w:rPr>
        <w:t xml:space="preserve"> in accordance with the CHS. </w:t>
      </w:r>
      <w:r w:rsidR="0087488F" w:rsidRPr="00D35519">
        <w:rPr>
          <w:rFonts w:ascii="Abadi" w:eastAsia="Verdana" w:hAnsi="Abadi" w:cstheme="minorHAnsi"/>
          <w:sz w:val="24"/>
          <w:szCs w:val="24"/>
          <w:lang w:val="en-US"/>
        </w:rPr>
        <w:t>As a result, the</w:t>
      </w:r>
      <w:r w:rsidRPr="00D35519">
        <w:rPr>
          <w:rFonts w:ascii="Abadi" w:eastAsia="Verdana" w:hAnsi="Abadi" w:cstheme="minorHAnsi"/>
          <w:sz w:val="24"/>
          <w:szCs w:val="24"/>
          <w:lang w:val="en-US"/>
        </w:rPr>
        <w:t xml:space="preserve"> first step </w:t>
      </w:r>
      <w:r w:rsidR="0087488F" w:rsidRPr="00D35519">
        <w:rPr>
          <w:rFonts w:ascii="Abadi" w:eastAsia="Verdana" w:hAnsi="Abadi" w:cstheme="minorHAnsi"/>
          <w:sz w:val="24"/>
          <w:szCs w:val="24"/>
          <w:lang w:val="en-US"/>
        </w:rPr>
        <w:t xml:space="preserve">for </w:t>
      </w:r>
      <w:r w:rsidR="0009741A">
        <w:rPr>
          <w:rFonts w:ascii="Abadi" w:eastAsia="Verdana" w:hAnsi="Abadi" w:cstheme="minorHAnsi"/>
          <w:sz w:val="24"/>
          <w:szCs w:val="24"/>
          <w:lang w:val="en-US"/>
        </w:rPr>
        <w:t>organization</w:t>
      </w:r>
      <w:r w:rsidR="0087488F" w:rsidRPr="00D35519">
        <w:rPr>
          <w:rFonts w:ascii="Abadi" w:eastAsia="Verdana" w:hAnsi="Abadi" w:cstheme="minorHAnsi"/>
          <w:sz w:val="24"/>
          <w:szCs w:val="24"/>
          <w:lang w:val="en-US"/>
        </w:rPr>
        <w:t xml:space="preserve"> </w:t>
      </w:r>
      <w:r w:rsidRPr="00D35519">
        <w:rPr>
          <w:rFonts w:ascii="Abadi" w:eastAsia="Verdana" w:hAnsi="Abadi" w:cstheme="minorHAnsi"/>
          <w:sz w:val="24"/>
          <w:szCs w:val="24"/>
          <w:lang w:val="en-US"/>
        </w:rPr>
        <w:t xml:space="preserve">naturally became to set up </w:t>
      </w:r>
      <w:r w:rsidRPr="00D35519">
        <w:rPr>
          <w:rFonts w:ascii="Abadi" w:eastAsia="Verdana" w:hAnsi="Abadi" w:cstheme="minorHAnsi"/>
          <w:b/>
          <w:bCs/>
          <w:sz w:val="24"/>
          <w:szCs w:val="24"/>
          <w:lang w:val="en-US"/>
        </w:rPr>
        <w:t>a</w:t>
      </w:r>
      <w:r w:rsidR="0087488F" w:rsidRPr="00D35519">
        <w:rPr>
          <w:rFonts w:ascii="Abadi" w:eastAsia="Verdana" w:hAnsi="Abadi" w:cstheme="minorHAnsi"/>
          <w:b/>
          <w:bCs/>
          <w:sz w:val="24"/>
          <w:szCs w:val="24"/>
          <w:lang w:val="en-US"/>
        </w:rPr>
        <w:t xml:space="preserve">n </w:t>
      </w:r>
      <w:r w:rsidR="008C6D7D">
        <w:rPr>
          <w:rFonts w:ascii="Abadi" w:eastAsia="Verdana" w:hAnsi="Abadi" w:cstheme="minorHAnsi"/>
          <w:b/>
          <w:bCs/>
          <w:sz w:val="24"/>
          <w:szCs w:val="24"/>
          <w:lang w:val="en-US"/>
        </w:rPr>
        <w:t>A</w:t>
      </w:r>
      <w:r w:rsidR="0087488F" w:rsidRPr="00D35519">
        <w:rPr>
          <w:rFonts w:ascii="Abadi" w:eastAsia="Verdana" w:hAnsi="Abadi" w:cstheme="minorHAnsi"/>
          <w:b/>
          <w:bCs/>
          <w:sz w:val="24"/>
          <w:szCs w:val="24"/>
          <w:lang w:val="en-US"/>
        </w:rPr>
        <w:t xml:space="preserve">dvisory </w:t>
      </w:r>
      <w:r w:rsidR="008C6D7D">
        <w:rPr>
          <w:rFonts w:ascii="Abadi" w:eastAsia="Verdana" w:hAnsi="Abadi" w:cstheme="minorHAnsi"/>
          <w:b/>
          <w:bCs/>
          <w:sz w:val="24"/>
          <w:szCs w:val="24"/>
          <w:lang w:val="en-US"/>
        </w:rPr>
        <w:t>B</w:t>
      </w:r>
      <w:r w:rsidR="0087488F" w:rsidRPr="00D35519">
        <w:rPr>
          <w:rFonts w:ascii="Abadi" w:eastAsia="Verdana" w:hAnsi="Abadi" w:cstheme="minorHAnsi"/>
          <w:b/>
          <w:bCs/>
          <w:sz w:val="24"/>
          <w:szCs w:val="24"/>
          <w:lang w:val="en-US"/>
        </w:rPr>
        <w:t xml:space="preserve">oard </w:t>
      </w:r>
      <w:r w:rsidR="00D35519" w:rsidRPr="00D35519">
        <w:rPr>
          <w:rFonts w:ascii="Abadi" w:eastAsia="Verdana" w:hAnsi="Abadi" w:cstheme="minorHAnsi"/>
          <w:sz w:val="24"/>
          <w:szCs w:val="24"/>
          <w:lang w:val="en-US"/>
        </w:rPr>
        <w:t xml:space="preserve">and </w:t>
      </w:r>
      <w:r w:rsidR="00D35519" w:rsidRPr="00D35519">
        <w:rPr>
          <w:rFonts w:ascii="Abadi" w:hAnsi="Abadi"/>
          <w:sz w:val="24"/>
          <w:szCs w:val="24"/>
          <w:lang w:val="en-US"/>
        </w:rPr>
        <w:t xml:space="preserve">draft both a </w:t>
      </w:r>
      <w:r w:rsidR="00D35519" w:rsidRPr="00D35519">
        <w:rPr>
          <w:rFonts w:ascii="Abadi" w:hAnsi="Abadi"/>
          <w:b/>
          <w:bCs/>
          <w:sz w:val="24"/>
          <w:szCs w:val="24"/>
          <w:lang w:val="en-US"/>
        </w:rPr>
        <w:t>Code of Conduct</w:t>
      </w:r>
      <w:r w:rsidR="00D35519" w:rsidRPr="00D35519">
        <w:rPr>
          <w:rFonts w:ascii="Abadi" w:hAnsi="Abadi"/>
          <w:sz w:val="24"/>
          <w:szCs w:val="24"/>
          <w:lang w:val="en-US"/>
        </w:rPr>
        <w:t xml:space="preserve"> and </w:t>
      </w:r>
      <w:r w:rsidR="00D35519" w:rsidRPr="00D35519">
        <w:rPr>
          <w:rFonts w:ascii="Abadi" w:hAnsi="Abadi"/>
          <w:b/>
          <w:bCs/>
          <w:sz w:val="24"/>
          <w:szCs w:val="24"/>
          <w:lang w:val="en-US"/>
        </w:rPr>
        <w:t>a Strategy</w:t>
      </w:r>
      <w:r w:rsidR="00D35519" w:rsidRPr="00D35519">
        <w:rPr>
          <w:rFonts w:ascii="Abadi" w:hAnsi="Abadi"/>
          <w:sz w:val="24"/>
          <w:szCs w:val="24"/>
          <w:lang w:val="en-US"/>
        </w:rPr>
        <w:t xml:space="preserve">, which gave the organization a sense of finding its identity. </w:t>
      </w:r>
      <w:r w:rsidR="00A30813">
        <w:rPr>
          <w:rFonts w:ascii="Abadi" w:hAnsi="Abadi"/>
          <w:sz w:val="24"/>
          <w:szCs w:val="24"/>
          <w:lang w:val="en-US"/>
        </w:rPr>
        <w:br/>
      </w:r>
    </w:p>
    <w:p w14:paraId="39E23203" w14:textId="73A0BAC2" w:rsidR="00302E8E" w:rsidRPr="00D35519" w:rsidRDefault="00D35519" w:rsidP="00D35519">
      <w:pPr>
        <w:rPr>
          <w:rFonts w:ascii="Abadi" w:hAnsi="Abadi"/>
          <w:sz w:val="24"/>
          <w:szCs w:val="24"/>
          <w:lang w:val="en-US"/>
        </w:rPr>
      </w:pPr>
      <w:r w:rsidRPr="00D35519">
        <w:rPr>
          <w:rFonts w:ascii="Abadi" w:hAnsi="Abadi"/>
          <w:sz w:val="24"/>
          <w:szCs w:val="24"/>
          <w:lang w:val="en-US"/>
        </w:rPr>
        <w:t xml:space="preserve">The Code of Conduct allows </w:t>
      </w:r>
      <w:r w:rsidR="0009741A">
        <w:rPr>
          <w:rFonts w:ascii="Abadi" w:hAnsi="Abadi"/>
          <w:sz w:val="24"/>
          <w:szCs w:val="24"/>
          <w:lang w:val="en-US"/>
        </w:rPr>
        <w:t>Think Green Zambia</w:t>
      </w:r>
      <w:r w:rsidRPr="00D35519">
        <w:rPr>
          <w:rFonts w:ascii="Abadi" w:hAnsi="Abadi"/>
          <w:sz w:val="24"/>
          <w:szCs w:val="24"/>
          <w:lang w:val="en-US"/>
        </w:rPr>
        <w:t xml:space="preserve"> to hold people accountable when improper behavior or actions are taking place. Furthermore, it has strengthened both the communities</w:t>
      </w:r>
      <w:r w:rsidR="0009741A">
        <w:rPr>
          <w:rFonts w:ascii="Abadi" w:hAnsi="Abadi"/>
          <w:sz w:val="24"/>
          <w:szCs w:val="24"/>
          <w:lang w:val="en-US"/>
        </w:rPr>
        <w:t>’</w:t>
      </w:r>
      <w:r w:rsidRPr="00D35519">
        <w:rPr>
          <w:rFonts w:ascii="Abadi" w:hAnsi="Abadi"/>
          <w:sz w:val="24"/>
          <w:szCs w:val="24"/>
          <w:lang w:val="en-US"/>
        </w:rPr>
        <w:t xml:space="preserve"> understanding of their role as somebody who are free to complain in any case of misconduct or violation of the Code of Conduct. The volunteers view on their role has likewise been clarified</w:t>
      </w:r>
      <w:r w:rsidR="0009741A">
        <w:rPr>
          <w:rFonts w:ascii="Abadi" w:hAnsi="Abadi"/>
          <w:sz w:val="24"/>
          <w:szCs w:val="24"/>
          <w:lang w:val="en-US"/>
        </w:rPr>
        <w:t>. W</w:t>
      </w:r>
      <w:r w:rsidR="0009741A" w:rsidRPr="00D35519">
        <w:rPr>
          <w:rFonts w:ascii="Abadi" w:hAnsi="Abadi"/>
          <w:sz w:val="24"/>
          <w:szCs w:val="24"/>
          <w:lang w:val="en-US"/>
        </w:rPr>
        <w:t>hile</w:t>
      </w:r>
      <w:r w:rsidRPr="00D35519">
        <w:rPr>
          <w:rFonts w:ascii="Abadi" w:hAnsi="Abadi"/>
          <w:sz w:val="24"/>
          <w:szCs w:val="24"/>
          <w:lang w:val="en-US"/>
        </w:rPr>
        <w:t xml:space="preserve"> some volunteers prior to the CHS training in </w:t>
      </w:r>
      <w:r w:rsidRPr="00D35519">
        <w:rPr>
          <w:rFonts w:ascii="Abadi" w:hAnsi="Abadi"/>
          <w:sz w:val="24"/>
          <w:szCs w:val="24"/>
          <w:lang w:val="en-US"/>
        </w:rPr>
        <w:lastRenderedPageBreak/>
        <w:t xml:space="preserve">some instances </w:t>
      </w:r>
      <w:r w:rsidR="0009741A">
        <w:rPr>
          <w:rFonts w:ascii="Abadi" w:hAnsi="Abadi"/>
          <w:sz w:val="24"/>
          <w:szCs w:val="24"/>
          <w:lang w:val="en-US"/>
        </w:rPr>
        <w:t>re</w:t>
      </w:r>
      <w:r w:rsidRPr="00D35519">
        <w:rPr>
          <w:rFonts w:ascii="Abadi" w:hAnsi="Abadi"/>
          <w:sz w:val="24"/>
          <w:szCs w:val="24"/>
          <w:lang w:val="en-US"/>
        </w:rPr>
        <w:t xml:space="preserve">presented a behavior in public that did not reflect </w:t>
      </w:r>
      <w:r w:rsidR="0009741A">
        <w:rPr>
          <w:rFonts w:ascii="Abadi" w:hAnsi="Abadi"/>
          <w:sz w:val="24"/>
          <w:szCs w:val="24"/>
          <w:lang w:val="en-US"/>
        </w:rPr>
        <w:t xml:space="preserve">the </w:t>
      </w:r>
      <w:r w:rsidRPr="00D35519">
        <w:rPr>
          <w:rFonts w:ascii="Abadi" w:hAnsi="Abadi"/>
          <w:sz w:val="24"/>
          <w:szCs w:val="24"/>
          <w:lang w:val="en-US"/>
        </w:rPr>
        <w:t xml:space="preserve">values of </w:t>
      </w:r>
      <w:r w:rsidR="0009741A">
        <w:rPr>
          <w:rFonts w:ascii="Abadi" w:hAnsi="Abadi"/>
          <w:sz w:val="24"/>
          <w:szCs w:val="24"/>
          <w:lang w:val="en-US"/>
        </w:rPr>
        <w:t>Think Green Zambia</w:t>
      </w:r>
      <w:r w:rsidRPr="00D35519">
        <w:rPr>
          <w:rFonts w:ascii="Abadi" w:hAnsi="Abadi"/>
          <w:sz w:val="24"/>
          <w:szCs w:val="24"/>
          <w:lang w:val="en-US"/>
        </w:rPr>
        <w:t xml:space="preserve">, this is now a rare case. </w:t>
      </w:r>
    </w:p>
    <w:p w14:paraId="536F3282" w14:textId="77777777" w:rsidR="00476A63" w:rsidRPr="00D35519" w:rsidRDefault="00476A63" w:rsidP="00476A63">
      <w:pPr>
        <w:shd w:val="clear" w:color="auto" w:fill="FFFFFF"/>
        <w:spacing w:after="0" w:line="240" w:lineRule="auto"/>
        <w:rPr>
          <w:rFonts w:ascii="Abadi" w:eastAsia="Verdana" w:hAnsi="Abadi" w:cstheme="minorHAnsi"/>
          <w:sz w:val="24"/>
          <w:szCs w:val="24"/>
          <w:lang w:val="en-US"/>
        </w:rPr>
      </w:pPr>
    </w:p>
    <w:p w14:paraId="6BF17C11" w14:textId="7A14CDCE" w:rsidR="00476A63" w:rsidRPr="00D35519" w:rsidRDefault="00476A63" w:rsidP="00476A63">
      <w:pPr>
        <w:shd w:val="clear" w:color="auto" w:fill="FFFFFF"/>
        <w:spacing w:after="0" w:line="240" w:lineRule="auto"/>
        <w:rPr>
          <w:rFonts w:ascii="Abadi" w:eastAsia="Verdana" w:hAnsi="Abadi" w:cstheme="minorHAnsi"/>
          <w:sz w:val="24"/>
          <w:szCs w:val="24"/>
          <w:lang w:val="en-US"/>
        </w:rPr>
      </w:pPr>
      <w:r w:rsidRPr="00D35519">
        <w:rPr>
          <w:rFonts w:ascii="Abadi" w:eastAsia="Verdana" w:hAnsi="Abadi" w:cstheme="minorHAnsi"/>
          <w:sz w:val="24"/>
          <w:szCs w:val="24"/>
          <w:lang w:val="en-US"/>
        </w:rPr>
        <w:t xml:space="preserve">Other results </w:t>
      </w:r>
      <w:r w:rsidR="0009741A">
        <w:rPr>
          <w:rFonts w:ascii="Abadi" w:eastAsia="Verdana" w:hAnsi="Abadi" w:cstheme="minorHAnsi"/>
          <w:sz w:val="24"/>
          <w:szCs w:val="24"/>
          <w:lang w:val="en-US"/>
        </w:rPr>
        <w:t xml:space="preserve">from Think Green Zambia </w:t>
      </w:r>
      <w:r w:rsidRPr="00D35519">
        <w:rPr>
          <w:rFonts w:ascii="Abadi" w:eastAsia="Verdana" w:hAnsi="Abadi" w:cstheme="minorHAnsi"/>
          <w:sz w:val="24"/>
          <w:szCs w:val="24"/>
          <w:lang w:val="en-US"/>
        </w:rPr>
        <w:t>include:</w:t>
      </w:r>
      <w:r w:rsidR="00100B9E">
        <w:rPr>
          <w:rFonts w:ascii="Abadi" w:eastAsia="Verdana" w:hAnsi="Abadi" w:cstheme="minorHAnsi"/>
          <w:sz w:val="24"/>
          <w:szCs w:val="24"/>
          <w:lang w:val="en-US"/>
        </w:rPr>
        <w:br/>
      </w:r>
    </w:p>
    <w:p w14:paraId="41720DA2" w14:textId="1BFF637F" w:rsidR="00D35519" w:rsidRPr="00D35519" w:rsidRDefault="00D35519" w:rsidP="00D35519">
      <w:pPr>
        <w:pStyle w:val="Listeafsnit"/>
        <w:numPr>
          <w:ilvl w:val="0"/>
          <w:numId w:val="5"/>
        </w:numPr>
        <w:rPr>
          <w:rFonts w:ascii="Abadi" w:hAnsi="Abadi"/>
          <w:sz w:val="24"/>
          <w:szCs w:val="24"/>
          <w:lang w:val="en-US"/>
        </w:rPr>
      </w:pPr>
      <w:r w:rsidRPr="00D35519">
        <w:rPr>
          <w:rFonts w:ascii="Abadi" w:hAnsi="Abadi"/>
          <w:sz w:val="24"/>
          <w:szCs w:val="24"/>
          <w:lang w:val="en-US"/>
        </w:rPr>
        <w:t>Creating an organizational identity with a strategy and Code of Conduct in place</w:t>
      </w:r>
      <w:r w:rsidR="005129C1">
        <w:rPr>
          <w:rFonts w:ascii="Abadi" w:hAnsi="Abadi"/>
          <w:sz w:val="24"/>
          <w:szCs w:val="24"/>
          <w:lang w:val="en-US"/>
        </w:rPr>
        <w:t>.</w:t>
      </w:r>
    </w:p>
    <w:p w14:paraId="27EF374D" w14:textId="2F98AE58" w:rsidR="00D35519" w:rsidRPr="00D35519" w:rsidRDefault="00D35519" w:rsidP="00D35519">
      <w:pPr>
        <w:pStyle w:val="Listeafsnit"/>
        <w:numPr>
          <w:ilvl w:val="0"/>
          <w:numId w:val="5"/>
        </w:numPr>
        <w:rPr>
          <w:rFonts w:ascii="Abadi" w:hAnsi="Abadi"/>
          <w:sz w:val="24"/>
          <w:szCs w:val="24"/>
          <w:lang w:val="en-US"/>
        </w:rPr>
      </w:pPr>
      <w:r w:rsidRPr="00D35519">
        <w:rPr>
          <w:rFonts w:ascii="Abadi" w:hAnsi="Abadi"/>
          <w:sz w:val="24"/>
          <w:szCs w:val="24"/>
          <w:lang w:val="en-US"/>
        </w:rPr>
        <w:t>Introducing a Complain</w:t>
      </w:r>
      <w:r w:rsidR="00A727FF">
        <w:rPr>
          <w:rFonts w:ascii="Abadi" w:hAnsi="Abadi"/>
          <w:sz w:val="24"/>
          <w:szCs w:val="24"/>
          <w:lang w:val="en-US"/>
        </w:rPr>
        <w:t>t</w:t>
      </w:r>
      <w:r w:rsidRPr="00D35519">
        <w:rPr>
          <w:rFonts w:ascii="Abadi" w:hAnsi="Abadi"/>
          <w:sz w:val="24"/>
          <w:szCs w:val="24"/>
          <w:lang w:val="en-US"/>
        </w:rPr>
        <w:t>s Respon</w:t>
      </w:r>
      <w:r w:rsidR="00A727FF">
        <w:rPr>
          <w:rFonts w:ascii="Abadi" w:hAnsi="Abadi"/>
          <w:sz w:val="24"/>
          <w:szCs w:val="24"/>
          <w:lang w:val="en-US"/>
        </w:rPr>
        <w:t>se</w:t>
      </w:r>
      <w:r w:rsidRPr="00D35519">
        <w:rPr>
          <w:rFonts w:ascii="Abadi" w:hAnsi="Abadi"/>
          <w:sz w:val="24"/>
          <w:szCs w:val="24"/>
          <w:lang w:val="en-US"/>
        </w:rPr>
        <w:t xml:space="preserve"> Mechanism (CRM)</w:t>
      </w:r>
      <w:r w:rsidR="005129C1">
        <w:rPr>
          <w:rFonts w:ascii="Abadi" w:hAnsi="Abadi"/>
          <w:sz w:val="24"/>
          <w:szCs w:val="24"/>
          <w:lang w:val="en-US"/>
        </w:rPr>
        <w:t>.</w:t>
      </w:r>
    </w:p>
    <w:p w14:paraId="25BDC867" w14:textId="0E3ED85F" w:rsidR="00D35519" w:rsidRPr="00D35519" w:rsidRDefault="00D35519" w:rsidP="00D35519">
      <w:pPr>
        <w:pStyle w:val="Listeafsnit"/>
        <w:numPr>
          <w:ilvl w:val="0"/>
          <w:numId w:val="5"/>
        </w:numPr>
        <w:rPr>
          <w:rFonts w:ascii="Abadi" w:hAnsi="Abadi"/>
          <w:sz w:val="24"/>
          <w:szCs w:val="24"/>
          <w:lang w:val="en-US"/>
        </w:rPr>
      </w:pPr>
      <w:r w:rsidRPr="00D35519">
        <w:rPr>
          <w:rFonts w:ascii="Abadi" w:hAnsi="Abadi"/>
          <w:sz w:val="24"/>
          <w:szCs w:val="24"/>
          <w:lang w:val="en-US"/>
        </w:rPr>
        <w:t xml:space="preserve">Planning to communicate the Strategy and Code of Conduct in visible and </w:t>
      </w:r>
      <w:r w:rsidR="003B1A42" w:rsidRPr="00D35519">
        <w:rPr>
          <w:rFonts w:ascii="Abadi" w:hAnsi="Abadi"/>
          <w:sz w:val="24"/>
          <w:szCs w:val="24"/>
          <w:lang w:val="en-US"/>
        </w:rPr>
        <w:t>easily</w:t>
      </w:r>
      <w:r w:rsidRPr="00D35519">
        <w:rPr>
          <w:rFonts w:ascii="Abadi" w:hAnsi="Abadi"/>
          <w:sz w:val="24"/>
          <w:szCs w:val="24"/>
          <w:lang w:val="en-US"/>
        </w:rPr>
        <w:t xml:space="preserve"> accessible posters and </w:t>
      </w:r>
      <w:r w:rsidR="00106132" w:rsidRPr="00D35519">
        <w:rPr>
          <w:rFonts w:ascii="Abadi" w:hAnsi="Abadi"/>
          <w:sz w:val="24"/>
          <w:szCs w:val="24"/>
          <w:lang w:val="en-US"/>
        </w:rPr>
        <w:t>hand-outs</w:t>
      </w:r>
      <w:r w:rsidR="005129C1">
        <w:rPr>
          <w:rFonts w:ascii="Abadi" w:hAnsi="Abadi"/>
          <w:sz w:val="24"/>
          <w:szCs w:val="24"/>
          <w:lang w:val="en-US"/>
        </w:rPr>
        <w:t>.</w:t>
      </w:r>
    </w:p>
    <w:p w14:paraId="7A5D8202" w14:textId="03BEE602" w:rsidR="00F315D5" w:rsidRPr="00B346F6" w:rsidRDefault="00D35519" w:rsidP="00B346F6">
      <w:pPr>
        <w:pStyle w:val="Listeafsnit"/>
        <w:numPr>
          <w:ilvl w:val="0"/>
          <w:numId w:val="5"/>
        </w:numPr>
        <w:rPr>
          <w:rFonts w:ascii="Abadi" w:hAnsi="Abadi"/>
          <w:sz w:val="24"/>
          <w:szCs w:val="24"/>
          <w:lang w:val="en-US"/>
        </w:rPr>
      </w:pPr>
      <w:r w:rsidRPr="00D35519">
        <w:rPr>
          <w:rFonts w:ascii="Abadi" w:hAnsi="Abadi"/>
          <w:sz w:val="24"/>
          <w:szCs w:val="24"/>
          <w:lang w:val="en-US"/>
        </w:rPr>
        <w:t xml:space="preserve">Planning to incorporate the CHS and human rights in their educational program to beneficiaries.  </w:t>
      </w:r>
      <w:r w:rsidR="00B346F6">
        <w:rPr>
          <w:rFonts w:ascii="Abadi" w:hAnsi="Abadi"/>
          <w:sz w:val="24"/>
          <w:szCs w:val="24"/>
          <w:lang w:val="en-US"/>
        </w:rPr>
        <w:br/>
      </w:r>
    </w:p>
    <w:p w14:paraId="2E79C043" w14:textId="3B1249E2" w:rsidR="007C538F" w:rsidRPr="00B346F6" w:rsidRDefault="00F315D5" w:rsidP="007C538F">
      <w:pPr>
        <w:shd w:val="clear" w:color="auto" w:fill="FFFFFF"/>
        <w:spacing w:line="209" w:lineRule="atLeast"/>
        <w:rPr>
          <w:rFonts w:ascii="Abadi" w:eastAsia="Times New Roman" w:hAnsi="Abadi" w:cs="Arial"/>
          <w:color w:val="222222"/>
          <w:sz w:val="24"/>
          <w:szCs w:val="24"/>
          <w:lang w:val="en-US"/>
        </w:rPr>
      </w:pPr>
      <w:r w:rsidRPr="00B346F6">
        <w:rPr>
          <w:rFonts w:ascii="Abadi" w:eastAsia="Times New Roman" w:hAnsi="Abadi" w:cs="Times New Roman"/>
          <w:b/>
          <w:bCs/>
          <w:color w:val="385623" w:themeColor="accent6" w:themeShade="80"/>
          <w:sz w:val="32"/>
          <w:szCs w:val="32"/>
          <w:lang w:val="en-US"/>
        </w:rPr>
        <w:t xml:space="preserve">Emergency Architecture &amp; Human Rights </w:t>
      </w:r>
      <w:r w:rsidR="007A4F72" w:rsidRPr="00B346F6">
        <w:rPr>
          <w:rFonts w:ascii="Abadi" w:eastAsia="Times New Roman" w:hAnsi="Abadi" w:cs="Times New Roman"/>
          <w:b/>
          <w:bCs/>
          <w:color w:val="385623" w:themeColor="accent6" w:themeShade="80"/>
          <w:sz w:val="32"/>
          <w:szCs w:val="32"/>
          <w:lang w:val="en-US"/>
        </w:rPr>
        <w:t>(EA-HR)</w:t>
      </w:r>
      <w:r w:rsidR="00C037B3" w:rsidRPr="00B346F6">
        <w:rPr>
          <w:rFonts w:ascii="Abadi" w:eastAsia="Times New Roman" w:hAnsi="Abadi" w:cs="Times New Roman"/>
          <w:b/>
          <w:bCs/>
          <w:color w:val="385623" w:themeColor="accent6" w:themeShade="80"/>
          <w:sz w:val="28"/>
          <w:szCs w:val="28"/>
          <w:lang w:val="en-US"/>
        </w:rPr>
        <w:br/>
      </w:r>
      <w:r w:rsidR="007C538F" w:rsidRPr="00B346F6">
        <w:rPr>
          <w:rFonts w:ascii="Abadi" w:eastAsia="Times New Roman" w:hAnsi="Abadi" w:cs="Arial"/>
          <w:color w:val="222222"/>
          <w:sz w:val="24"/>
          <w:szCs w:val="24"/>
          <w:lang w:val="en-US"/>
        </w:rPr>
        <w:t>EA-HR was founded in 2015 and brings together two normally different disciplines: Architecture and buildings with human rights</w:t>
      </w:r>
      <w:r w:rsidR="0009741A">
        <w:rPr>
          <w:rFonts w:ascii="Abadi" w:eastAsia="Times New Roman" w:hAnsi="Abadi" w:cs="Arial"/>
          <w:color w:val="222222"/>
          <w:sz w:val="24"/>
          <w:szCs w:val="24"/>
          <w:lang w:val="en-US"/>
        </w:rPr>
        <w:t>. The organization</w:t>
      </w:r>
      <w:r w:rsidR="007C538F" w:rsidRPr="00B346F6">
        <w:rPr>
          <w:rFonts w:ascii="Abadi" w:eastAsia="Times New Roman" w:hAnsi="Abadi" w:cs="Arial"/>
          <w:color w:val="222222"/>
          <w:sz w:val="24"/>
          <w:szCs w:val="24"/>
          <w:lang w:val="en-US"/>
        </w:rPr>
        <w:t xml:space="preserve"> focus on integrating human rights into the process of creating physical spaces. </w:t>
      </w:r>
      <w:r w:rsidR="0009741A">
        <w:rPr>
          <w:rFonts w:ascii="Abadi" w:eastAsia="Times New Roman" w:hAnsi="Abadi" w:cs="Arial"/>
          <w:color w:val="222222"/>
          <w:sz w:val="24"/>
          <w:szCs w:val="24"/>
          <w:lang w:val="en-US"/>
        </w:rPr>
        <w:t>It</w:t>
      </w:r>
      <w:r w:rsidR="007C538F" w:rsidRPr="00B346F6">
        <w:rPr>
          <w:rFonts w:ascii="Abadi" w:eastAsia="Times New Roman" w:hAnsi="Abadi" w:cs="Arial"/>
          <w:color w:val="222222"/>
          <w:sz w:val="24"/>
          <w:szCs w:val="24"/>
          <w:lang w:val="en-US"/>
        </w:rPr>
        <w:t xml:space="preserve"> has previously worked with homes for refugees in the Middle East, the reconstruction of housing after the Nepal Earthquake in 2015 and latest in Denmark with refugees and vulnerable youths in public housing-areas. Moreover, </w:t>
      </w:r>
      <w:r w:rsidR="007C538F" w:rsidRPr="00536E47">
        <w:rPr>
          <w:rFonts w:ascii="Abadi" w:eastAsia="Times New Roman" w:hAnsi="Abadi" w:cs="Arial"/>
          <w:color w:val="222222"/>
          <w:sz w:val="24"/>
          <w:szCs w:val="24"/>
          <w:lang w:val="en-US"/>
        </w:rPr>
        <w:t>EA-HR</w:t>
      </w:r>
      <w:r w:rsidR="007C538F" w:rsidRPr="00B346F6">
        <w:rPr>
          <w:rFonts w:ascii="Abadi" w:eastAsia="Times New Roman" w:hAnsi="Abadi" w:cs="Arial"/>
          <w:color w:val="222222"/>
          <w:sz w:val="24"/>
          <w:szCs w:val="24"/>
          <w:lang w:val="en-US"/>
        </w:rPr>
        <w:t xml:space="preserve"> educates several of its partners in sustainable </w:t>
      </w:r>
      <w:r w:rsidR="00374071" w:rsidRPr="00B346F6">
        <w:rPr>
          <w:rFonts w:ascii="Abadi" w:eastAsia="Times New Roman" w:hAnsi="Abadi" w:cs="Arial"/>
          <w:color w:val="222222"/>
          <w:sz w:val="24"/>
          <w:szCs w:val="24"/>
          <w:lang w:val="en-US"/>
        </w:rPr>
        <w:t xml:space="preserve">and resilient </w:t>
      </w:r>
      <w:r w:rsidR="007C538F" w:rsidRPr="00B346F6">
        <w:rPr>
          <w:rFonts w:ascii="Abadi" w:eastAsia="Times New Roman" w:hAnsi="Abadi" w:cs="Arial"/>
          <w:color w:val="222222"/>
          <w:sz w:val="24"/>
          <w:szCs w:val="24"/>
          <w:lang w:val="en-US"/>
        </w:rPr>
        <w:t>construction techniques</w:t>
      </w:r>
      <w:r w:rsidR="00374071" w:rsidRPr="00B346F6">
        <w:rPr>
          <w:rFonts w:ascii="Abadi" w:eastAsia="Times New Roman" w:hAnsi="Abadi" w:cs="Arial"/>
          <w:color w:val="222222"/>
          <w:sz w:val="24"/>
          <w:szCs w:val="24"/>
          <w:lang w:val="en-US"/>
        </w:rPr>
        <w:t>.</w:t>
      </w:r>
    </w:p>
    <w:p w14:paraId="0FD1A455" w14:textId="065D8AC8" w:rsidR="007C538F" w:rsidRPr="00B346F6" w:rsidRDefault="007C538F" w:rsidP="007C538F">
      <w:pPr>
        <w:shd w:val="clear" w:color="auto" w:fill="FFFFFF"/>
        <w:spacing w:before="100" w:beforeAutospacing="1" w:after="100" w:afterAutospacing="1" w:line="240" w:lineRule="auto"/>
        <w:rPr>
          <w:rFonts w:ascii="Abadi" w:eastAsia="Times New Roman" w:hAnsi="Abadi" w:cs="Arial"/>
          <w:color w:val="222222"/>
          <w:sz w:val="24"/>
          <w:szCs w:val="24"/>
          <w:lang w:val="en-US"/>
        </w:rPr>
      </w:pPr>
      <w:r w:rsidRPr="00B346F6">
        <w:rPr>
          <w:rFonts w:ascii="Abadi" w:eastAsia="Times New Roman" w:hAnsi="Abadi" w:cs="Arial"/>
          <w:color w:val="222222"/>
          <w:sz w:val="24"/>
          <w:szCs w:val="24"/>
          <w:lang w:val="en-US"/>
        </w:rPr>
        <w:t xml:space="preserve">Being a small NGO and </w:t>
      </w:r>
      <w:r w:rsidR="00374071" w:rsidRPr="00B346F6">
        <w:rPr>
          <w:rFonts w:ascii="Abadi" w:eastAsia="Times New Roman" w:hAnsi="Abadi" w:cs="Arial"/>
          <w:color w:val="222222"/>
          <w:sz w:val="24"/>
          <w:szCs w:val="24"/>
          <w:lang w:val="en-US"/>
        </w:rPr>
        <w:t xml:space="preserve">often </w:t>
      </w:r>
      <w:r w:rsidRPr="00B346F6">
        <w:rPr>
          <w:rFonts w:ascii="Abadi" w:eastAsia="Times New Roman" w:hAnsi="Abadi" w:cs="Arial"/>
          <w:color w:val="222222"/>
          <w:sz w:val="24"/>
          <w:szCs w:val="24"/>
          <w:lang w:val="en-US"/>
        </w:rPr>
        <w:t xml:space="preserve">working in territories affected by conflict the </w:t>
      </w:r>
      <w:r w:rsidR="00374071" w:rsidRPr="00B346F6">
        <w:rPr>
          <w:rFonts w:ascii="Abadi" w:eastAsia="Times New Roman" w:hAnsi="Abadi" w:cs="Arial"/>
          <w:color w:val="222222"/>
          <w:sz w:val="24"/>
          <w:szCs w:val="24"/>
          <w:lang w:val="en-US"/>
        </w:rPr>
        <w:t>wish for</w:t>
      </w:r>
      <w:r w:rsidRPr="00B346F6">
        <w:rPr>
          <w:rFonts w:ascii="Abadi" w:eastAsia="Times New Roman" w:hAnsi="Abadi" w:cs="Arial"/>
          <w:color w:val="222222"/>
          <w:sz w:val="24"/>
          <w:szCs w:val="24"/>
          <w:lang w:val="en-US"/>
        </w:rPr>
        <w:t xml:space="preserve"> clear principles </w:t>
      </w:r>
      <w:r w:rsidR="00374071" w:rsidRPr="00B346F6">
        <w:rPr>
          <w:rFonts w:ascii="Abadi" w:eastAsia="Times New Roman" w:hAnsi="Abadi" w:cs="Arial"/>
          <w:color w:val="222222"/>
          <w:sz w:val="24"/>
          <w:szCs w:val="24"/>
          <w:lang w:val="en-US"/>
        </w:rPr>
        <w:t xml:space="preserve">and guidelines </w:t>
      </w:r>
      <w:r w:rsidRPr="00B346F6">
        <w:rPr>
          <w:rFonts w:ascii="Abadi" w:eastAsia="Times New Roman" w:hAnsi="Abadi" w:cs="Arial"/>
          <w:color w:val="222222"/>
          <w:sz w:val="24"/>
          <w:szCs w:val="24"/>
          <w:lang w:val="en-US"/>
        </w:rPr>
        <w:t xml:space="preserve">has </w:t>
      </w:r>
      <w:r w:rsidR="00374071" w:rsidRPr="00B346F6">
        <w:rPr>
          <w:rFonts w:ascii="Abadi" w:eastAsia="Times New Roman" w:hAnsi="Abadi" w:cs="Arial"/>
          <w:color w:val="222222"/>
          <w:sz w:val="24"/>
          <w:szCs w:val="24"/>
          <w:lang w:val="en-US"/>
        </w:rPr>
        <w:t xml:space="preserve">been on the agenda for long. The commitment </w:t>
      </w:r>
      <w:r w:rsidR="009A3095">
        <w:rPr>
          <w:rFonts w:ascii="Abadi" w:eastAsia="Times New Roman" w:hAnsi="Abadi" w:cs="Arial"/>
          <w:color w:val="222222"/>
          <w:sz w:val="24"/>
          <w:szCs w:val="24"/>
          <w:lang w:val="en-US"/>
        </w:rPr>
        <w:t xml:space="preserve">to the </w:t>
      </w:r>
      <w:r w:rsidRPr="00B346F6">
        <w:rPr>
          <w:rFonts w:ascii="Abadi" w:eastAsia="Times New Roman" w:hAnsi="Abadi" w:cs="Arial"/>
          <w:color w:val="222222"/>
          <w:sz w:val="24"/>
          <w:szCs w:val="24"/>
          <w:lang w:val="en-US"/>
        </w:rPr>
        <w:t>C</w:t>
      </w:r>
      <w:r w:rsidR="0009741A">
        <w:rPr>
          <w:rFonts w:ascii="Abadi" w:eastAsia="Times New Roman" w:hAnsi="Abadi" w:cs="Arial"/>
          <w:color w:val="222222"/>
          <w:sz w:val="24"/>
          <w:szCs w:val="24"/>
          <w:lang w:val="en-US"/>
        </w:rPr>
        <w:t>ore Humanitarian Standard</w:t>
      </w:r>
      <w:r w:rsidRPr="00B346F6">
        <w:rPr>
          <w:rFonts w:ascii="Abadi" w:eastAsia="Times New Roman" w:hAnsi="Abadi" w:cs="Arial"/>
          <w:color w:val="222222"/>
          <w:sz w:val="24"/>
          <w:szCs w:val="24"/>
          <w:lang w:val="en-US"/>
        </w:rPr>
        <w:t xml:space="preserve"> was </w:t>
      </w:r>
      <w:r w:rsidR="00374071" w:rsidRPr="00B346F6">
        <w:rPr>
          <w:rFonts w:ascii="Abadi" w:eastAsia="Times New Roman" w:hAnsi="Abadi" w:cs="Arial"/>
          <w:color w:val="222222"/>
          <w:sz w:val="24"/>
          <w:szCs w:val="24"/>
          <w:lang w:val="en-US"/>
        </w:rPr>
        <w:t>thus</w:t>
      </w:r>
      <w:r w:rsidRPr="00B346F6">
        <w:rPr>
          <w:rFonts w:ascii="Abadi" w:eastAsia="Times New Roman" w:hAnsi="Abadi" w:cs="Arial"/>
          <w:color w:val="222222"/>
          <w:sz w:val="24"/>
          <w:szCs w:val="24"/>
          <w:lang w:val="en-US"/>
        </w:rPr>
        <w:t xml:space="preserve"> an obvious choice to give accountability and transparency a central position in the organization.  </w:t>
      </w:r>
    </w:p>
    <w:p w14:paraId="789A0A1F" w14:textId="391E6BC2" w:rsidR="007C538F" w:rsidRPr="00B346F6" w:rsidRDefault="007C538F" w:rsidP="007C538F">
      <w:pPr>
        <w:shd w:val="clear" w:color="auto" w:fill="FFFFFF"/>
        <w:spacing w:line="209" w:lineRule="atLeast"/>
        <w:rPr>
          <w:rFonts w:ascii="Abadi" w:eastAsia="Times New Roman" w:hAnsi="Abadi" w:cs="Arial"/>
          <w:color w:val="222222"/>
          <w:sz w:val="24"/>
          <w:szCs w:val="24"/>
          <w:lang w:val="en-US"/>
        </w:rPr>
      </w:pPr>
      <w:r w:rsidRPr="00B346F6">
        <w:rPr>
          <w:rFonts w:ascii="Abadi" w:eastAsia="Times New Roman" w:hAnsi="Abadi" w:cs="Arial"/>
          <w:color w:val="222222"/>
          <w:sz w:val="24"/>
          <w:szCs w:val="24"/>
          <w:lang w:val="en-US"/>
        </w:rPr>
        <w:t xml:space="preserve">As a part of the CHS training </w:t>
      </w:r>
      <w:r w:rsidRPr="00536E47">
        <w:rPr>
          <w:rFonts w:ascii="Abadi" w:eastAsia="Times New Roman" w:hAnsi="Abadi" w:cs="Arial"/>
          <w:color w:val="222222"/>
          <w:sz w:val="24"/>
          <w:szCs w:val="24"/>
          <w:lang w:val="en-US"/>
        </w:rPr>
        <w:t>EA-HR</w:t>
      </w:r>
      <w:r w:rsidRPr="00B346F6">
        <w:rPr>
          <w:rFonts w:ascii="Abadi" w:eastAsia="Times New Roman" w:hAnsi="Abadi" w:cs="Arial"/>
          <w:color w:val="222222"/>
          <w:sz w:val="24"/>
          <w:szCs w:val="24"/>
          <w:lang w:val="en-US"/>
        </w:rPr>
        <w:t xml:space="preserve"> dedicated itself to the first five commitments</w:t>
      </w:r>
      <w:r w:rsidR="00374071" w:rsidRPr="00B346F6">
        <w:rPr>
          <w:rFonts w:ascii="Abadi" w:eastAsia="Times New Roman" w:hAnsi="Abadi" w:cs="Arial"/>
          <w:color w:val="222222"/>
          <w:sz w:val="24"/>
          <w:szCs w:val="24"/>
          <w:lang w:val="en-US"/>
        </w:rPr>
        <w:t xml:space="preserve"> </w:t>
      </w:r>
      <w:r w:rsidRPr="00B346F6">
        <w:rPr>
          <w:rFonts w:ascii="Abadi" w:eastAsia="Times New Roman" w:hAnsi="Abadi" w:cs="Arial"/>
          <w:color w:val="222222"/>
          <w:sz w:val="24"/>
          <w:szCs w:val="24"/>
          <w:lang w:val="en-US"/>
        </w:rPr>
        <w:t xml:space="preserve">with a plan to expand to all nine commitments in the future. </w:t>
      </w:r>
    </w:p>
    <w:p w14:paraId="031FC335" w14:textId="77777777" w:rsidR="0009741A" w:rsidRDefault="007C538F" w:rsidP="00983C34">
      <w:pPr>
        <w:shd w:val="clear" w:color="auto" w:fill="FFFFFF"/>
        <w:spacing w:line="209" w:lineRule="atLeast"/>
        <w:rPr>
          <w:rFonts w:ascii="Abadi" w:eastAsia="Times New Roman" w:hAnsi="Abadi" w:cs="Arial"/>
          <w:color w:val="222222"/>
          <w:sz w:val="24"/>
          <w:szCs w:val="24"/>
          <w:lang w:val="en-US"/>
        </w:rPr>
      </w:pPr>
      <w:r w:rsidRPr="00B346F6">
        <w:rPr>
          <w:rFonts w:ascii="Abadi" w:eastAsia="Times New Roman" w:hAnsi="Abadi" w:cs="Arial"/>
          <w:color w:val="222222"/>
          <w:sz w:val="24"/>
          <w:szCs w:val="24"/>
          <w:lang w:val="en-US"/>
        </w:rPr>
        <w:t xml:space="preserve">EA-HR particularly focused on commitment 4 regarding communication, participation, and feedback noting how difficult it is to make sure to include and secure </w:t>
      </w:r>
      <w:r w:rsidRPr="00B346F6">
        <w:rPr>
          <w:rFonts w:ascii="Abadi" w:eastAsia="Times New Roman" w:hAnsi="Abadi" w:cs="Arial"/>
          <w:b/>
          <w:bCs/>
          <w:color w:val="222222"/>
          <w:sz w:val="24"/>
          <w:szCs w:val="24"/>
          <w:lang w:val="en-US"/>
        </w:rPr>
        <w:t>participation of the local communities in projects</w:t>
      </w:r>
      <w:r w:rsidRPr="00B346F6">
        <w:rPr>
          <w:rFonts w:ascii="Abadi" w:eastAsia="Times New Roman" w:hAnsi="Abadi" w:cs="Arial"/>
          <w:color w:val="222222"/>
          <w:sz w:val="24"/>
          <w:szCs w:val="24"/>
          <w:lang w:val="en-US"/>
        </w:rPr>
        <w:t>.</w:t>
      </w:r>
    </w:p>
    <w:p w14:paraId="3CE90EF8" w14:textId="728C1573" w:rsidR="003504AB" w:rsidRPr="00983C34" w:rsidRDefault="007C538F" w:rsidP="00983C34">
      <w:pPr>
        <w:shd w:val="clear" w:color="auto" w:fill="FFFFFF"/>
        <w:spacing w:line="209" w:lineRule="atLeast"/>
        <w:rPr>
          <w:rFonts w:ascii="Abadi" w:eastAsia="Times New Roman" w:hAnsi="Abadi" w:cs="Arial"/>
          <w:color w:val="222222"/>
          <w:sz w:val="24"/>
          <w:szCs w:val="24"/>
          <w:lang w:val="en-US"/>
        </w:rPr>
      </w:pPr>
      <w:r w:rsidRPr="00B346F6">
        <w:rPr>
          <w:rFonts w:ascii="Abadi" w:eastAsia="Times New Roman" w:hAnsi="Abadi" w:cs="Arial"/>
          <w:color w:val="222222"/>
          <w:sz w:val="24"/>
          <w:szCs w:val="24"/>
          <w:lang w:val="en-US"/>
        </w:rPr>
        <w:t xml:space="preserve">The training stressed the importance of not always pick the most easy and accessible </w:t>
      </w:r>
      <w:r w:rsidR="002C3978" w:rsidRPr="00B346F6">
        <w:rPr>
          <w:rFonts w:ascii="Abadi" w:eastAsia="Times New Roman" w:hAnsi="Abadi" w:cs="Arial"/>
          <w:color w:val="222222"/>
          <w:sz w:val="24"/>
          <w:szCs w:val="24"/>
          <w:lang w:val="en-US"/>
        </w:rPr>
        <w:t>locals for a project</w:t>
      </w:r>
      <w:r w:rsidRPr="00B346F6">
        <w:rPr>
          <w:rFonts w:ascii="Abadi" w:eastAsia="Times New Roman" w:hAnsi="Abadi" w:cs="Arial"/>
          <w:color w:val="222222"/>
          <w:sz w:val="24"/>
          <w:szCs w:val="24"/>
          <w:lang w:val="en-US"/>
        </w:rPr>
        <w:t xml:space="preserve"> but also look </w:t>
      </w:r>
      <w:r w:rsidR="002C3978" w:rsidRPr="00B346F6">
        <w:rPr>
          <w:rFonts w:ascii="Abadi" w:eastAsia="Times New Roman" w:hAnsi="Abadi" w:cs="Arial"/>
          <w:color w:val="222222"/>
          <w:sz w:val="24"/>
          <w:szCs w:val="24"/>
          <w:lang w:val="en-US"/>
        </w:rPr>
        <w:t>to the</w:t>
      </w:r>
      <w:r w:rsidRPr="00B346F6">
        <w:rPr>
          <w:rFonts w:ascii="Abadi" w:eastAsia="Times New Roman" w:hAnsi="Abadi" w:cs="Arial"/>
          <w:color w:val="222222"/>
          <w:sz w:val="24"/>
          <w:szCs w:val="24"/>
          <w:lang w:val="en-US"/>
        </w:rPr>
        <w:t xml:space="preserve"> most marginalized on</w:t>
      </w:r>
      <w:r w:rsidR="002C3978" w:rsidRPr="00B346F6">
        <w:rPr>
          <w:rFonts w:ascii="Abadi" w:eastAsia="Times New Roman" w:hAnsi="Abadi" w:cs="Arial"/>
          <w:color w:val="222222"/>
          <w:sz w:val="24"/>
          <w:szCs w:val="24"/>
          <w:lang w:val="en-US"/>
        </w:rPr>
        <w:t>es. The organization further</w:t>
      </w:r>
      <w:r w:rsidR="0009741A">
        <w:rPr>
          <w:rFonts w:ascii="Abadi" w:eastAsia="Times New Roman" w:hAnsi="Abadi" w:cs="Arial"/>
          <w:color w:val="222222"/>
          <w:sz w:val="24"/>
          <w:szCs w:val="24"/>
          <w:lang w:val="en-US"/>
        </w:rPr>
        <w:t>more</w:t>
      </w:r>
      <w:r w:rsidR="002C3978" w:rsidRPr="00B346F6">
        <w:rPr>
          <w:rFonts w:ascii="Abadi" w:eastAsia="Times New Roman" w:hAnsi="Abadi" w:cs="Arial"/>
          <w:color w:val="222222"/>
          <w:sz w:val="24"/>
          <w:szCs w:val="24"/>
          <w:lang w:val="en-US"/>
        </w:rPr>
        <w:t xml:space="preserve"> focused on</w:t>
      </w:r>
      <w:r w:rsidRPr="00B346F6">
        <w:rPr>
          <w:rFonts w:ascii="Abadi" w:eastAsia="Times New Roman" w:hAnsi="Abadi" w:cs="Arial"/>
          <w:color w:val="222222"/>
          <w:sz w:val="24"/>
          <w:szCs w:val="24"/>
          <w:lang w:val="en-US"/>
        </w:rPr>
        <w:t xml:space="preserve"> the value of getting locals on board </w:t>
      </w:r>
      <w:r w:rsidR="002C3978" w:rsidRPr="00B346F6">
        <w:rPr>
          <w:rFonts w:ascii="Abadi" w:eastAsia="Times New Roman" w:hAnsi="Abadi" w:cs="Arial"/>
          <w:color w:val="222222"/>
          <w:sz w:val="24"/>
          <w:szCs w:val="24"/>
          <w:lang w:val="en-US"/>
        </w:rPr>
        <w:t xml:space="preserve">with plans </w:t>
      </w:r>
      <w:r w:rsidRPr="00B346F6">
        <w:rPr>
          <w:rFonts w:ascii="Abadi" w:eastAsia="Times New Roman" w:hAnsi="Abadi" w:cs="Arial"/>
          <w:color w:val="222222"/>
          <w:sz w:val="24"/>
          <w:szCs w:val="24"/>
          <w:lang w:val="en-US"/>
        </w:rPr>
        <w:t>making the project more sustainable and responsible.</w:t>
      </w:r>
    </w:p>
    <w:p w14:paraId="6A8F1889" w14:textId="3A230712" w:rsidR="00F315D5" w:rsidRPr="00DE0547" w:rsidRDefault="00391233" w:rsidP="00AD0860">
      <w:pPr>
        <w:shd w:val="clear" w:color="auto" w:fill="FFFFFF"/>
        <w:spacing w:after="0" w:line="240" w:lineRule="auto"/>
        <w:rPr>
          <w:rFonts w:ascii="Abadi" w:eastAsia="Times New Roman" w:hAnsi="Abadi" w:cs="Times New Roman"/>
          <w:b/>
          <w:bCs/>
          <w:color w:val="385623" w:themeColor="accent6" w:themeShade="80"/>
          <w:sz w:val="32"/>
          <w:szCs w:val="32"/>
          <w:lang w:val="en-US"/>
        </w:rPr>
      </w:pPr>
      <w:r w:rsidRPr="00DE0547">
        <w:rPr>
          <w:rFonts w:ascii="Abadi" w:eastAsia="Times New Roman" w:hAnsi="Abadi" w:cs="Times New Roman"/>
          <w:b/>
          <w:bCs/>
          <w:color w:val="385623" w:themeColor="accent6" w:themeShade="80"/>
          <w:sz w:val="32"/>
          <w:szCs w:val="32"/>
          <w:lang w:val="en-US"/>
        </w:rPr>
        <w:t>Concluding remarks</w:t>
      </w:r>
    </w:p>
    <w:p w14:paraId="28E188D0" w14:textId="303853CE" w:rsidR="00B35148" w:rsidRPr="005C2C60" w:rsidRDefault="00B35148" w:rsidP="00B35148">
      <w:pPr>
        <w:shd w:val="clear" w:color="auto" w:fill="FFFFFF"/>
        <w:spacing w:after="0" w:line="240" w:lineRule="auto"/>
        <w:rPr>
          <w:rFonts w:ascii="Abadi" w:hAnsi="Abadi" w:cs="Arial"/>
          <w:sz w:val="24"/>
          <w:szCs w:val="24"/>
          <w:lang w:val="en-US"/>
        </w:rPr>
      </w:pPr>
      <w:r w:rsidRPr="005C2C60">
        <w:rPr>
          <w:rFonts w:ascii="Abadi" w:hAnsi="Abadi" w:cs="Arial"/>
          <w:sz w:val="24"/>
          <w:szCs w:val="24"/>
          <w:lang w:val="en-US"/>
        </w:rPr>
        <w:t>In recent years it has become increasingly evident to introduce a set of guiding principles that constitute a clear way for NGOs to conduct their work with a higher focus on improving the quality, accountability, and effectiveness</w:t>
      </w:r>
      <w:r w:rsidR="0009741A">
        <w:rPr>
          <w:rFonts w:ascii="Abadi" w:hAnsi="Abadi" w:cs="Arial"/>
          <w:sz w:val="24"/>
          <w:szCs w:val="24"/>
          <w:lang w:val="en-US"/>
        </w:rPr>
        <w:t xml:space="preserve"> </w:t>
      </w:r>
      <w:r w:rsidR="00E45582">
        <w:rPr>
          <w:rFonts w:ascii="Abadi" w:hAnsi="Abadi" w:cs="Arial"/>
          <w:sz w:val="24"/>
          <w:szCs w:val="24"/>
          <w:lang w:val="en-US"/>
        </w:rPr>
        <w:t>in</w:t>
      </w:r>
      <w:r w:rsidR="0009741A">
        <w:rPr>
          <w:rFonts w:ascii="Abadi" w:hAnsi="Abadi" w:cs="Arial"/>
          <w:sz w:val="24"/>
          <w:szCs w:val="24"/>
          <w:lang w:val="en-US"/>
        </w:rPr>
        <w:t xml:space="preserve"> projects</w:t>
      </w:r>
      <w:r w:rsidRPr="005C2C60">
        <w:rPr>
          <w:rFonts w:ascii="Abadi" w:hAnsi="Abadi" w:cs="Arial"/>
          <w:sz w:val="24"/>
          <w:szCs w:val="24"/>
          <w:lang w:val="en-US"/>
        </w:rPr>
        <w:t>.</w:t>
      </w:r>
    </w:p>
    <w:p w14:paraId="20175040" w14:textId="77777777" w:rsidR="00983C34" w:rsidRPr="00983C34" w:rsidRDefault="00983C34" w:rsidP="00AD0860">
      <w:pPr>
        <w:shd w:val="clear" w:color="auto" w:fill="FFFFFF"/>
        <w:spacing w:after="0" w:line="240" w:lineRule="auto"/>
        <w:rPr>
          <w:rFonts w:ascii="Abadi" w:eastAsia="Times New Roman" w:hAnsi="Abadi" w:cs="Times New Roman"/>
          <w:color w:val="222222"/>
          <w:sz w:val="24"/>
          <w:szCs w:val="24"/>
          <w:lang w:val="en-US"/>
        </w:rPr>
      </w:pPr>
    </w:p>
    <w:p w14:paraId="20AAE17C" w14:textId="303B1FB4" w:rsidR="00983C34" w:rsidRPr="00983C34" w:rsidRDefault="00B35148" w:rsidP="00AD0860">
      <w:pPr>
        <w:shd w:val="clear" w:color="auto" w:fill="FFFFFF"/>
        <w:spacing w:after="0" w:line="240" w:lineRule="auto"/>
        <w:rPr>
          <w:rFonts w:ascii="Abadi" w:eastAsia="Times New Roman" w:hAnsi="Abadi" w:cs="Times New Roman"/>
          <w:color w:val="222222"/>
          <w:sz w:val="24"/>
          <w:szCs w:val="24"/>
          <w:lang w:val="en-US"/>
        </w:rPr>
      </w:pPr>
      <w:r>
        <w:rPr>
          <w:rFonts w:ascii="Abadi" w:eastAsia="Times New Roman" w:hAnsi="Abadi" w:cs="Times New Roman"/>
          <w:color w:val="222222"/>
          <w:sz w:val="24"/>
          <w:szCs w:val="24"/>
          <w:lang w:val="en-US"/>
        </w:rPr>
        <w:t xml:space="preserve">The Core Humanitarian Standard has proved to be a relevant tool. </w:t>
      </w:r>
      <w:r w:rsidR="00983C34" w:rsidRPr="00983C34">
        <w:rPr>
          <w:rFonts w:ascii="Abadi" w:eastAsia="Times New Roman" w:hAnsi="Abadi" w:cs="Times New Roman"/>
          <w:color w:val="222222"/>
          <w:sz w:val="24"/>
          <w:szCs w:val="24"/>
          <w:lang w:val="en-US"/>
        </w:rPr>
        <w:t xml:space="preserve">The </w:t>
      </w:r>
      <w:r>
        <w:rPr>
          <w:rFonts w:ascii="Abadi" w:eastAsia="Times New Roman" w:hAnsi="Abadi" w:cs="Times New Roman"/>
          <w:color w:val="222222"/>
          <w:sz w:val="24"/>
          <w:szCs w:val="24"/>
          <w:lang w:val="en-US"/>
        </w:rPr>
        <w:t>joint training on the</w:t>
      </w:r>
      <w:r w:rsidR="00983C34" w:rsidRPr="00983C34">
        <w:rPr>
          <w:rFonts w:ascii="Abadi" w:eastAsia="Times New Roman" w:hAnsi="Abadi" w:cs="Times New Roman"/>
          <w:color w:val="222222"/>
          <w:sz w:val="24"/>
          <w:szCs w:val="24"/>
          <w:lang w:val="en-US"/>
        </w:rPr>
        <w:t xml:space="preserve"> </w:t>
      </w:r>
      <w:r>
        <w:rPr>
          <w:rFonts w:ascii="Abadi" w:eastAsia="Times New Roman" w:hAnsi="Abadi" w:cs="Times New Roman"/>
          <w:color w:val="222222"/>
          <w:sz w:val="24"/>
          <w:szCs w:val="24"/>
          <w:lang w:val="en-US"/>
        </w:rPr>
        <w:t>CHS</w:t>
      </w:r>
      <w:r w:rsidR="00983C34" w:rsidRPr="00983C34">
        <w:rPr>
          <w:rFonts w:ascii="Abadi" w:eastAsia="Times New Roman" w:hAnsi="Abadi" w:cs="Times New Roman"/>
          <w:color w:val="222222"/>
          <w:sz w:val="24"/>
          <w:szCs w:val="24"/>
          <w:lang w:val="en-US"/>
        </w:rPr>
        <w:t xml:space="preserve"> has underlined the potential of growth </w:t>
      </w:r>
      <w:r>
        <w:rPr>
          <w:rFonts w:ascii="Abadi" w:eastAsia="Times New Roman" w:hAnsi="Abadi" w:cs="Times New Roman"/>
          <w:color w:val="222222"/>
          <w:sz w:val="24"/>
          <w:szCs w:val="24"/>
          <w:lang w:val="en-US"/>
        </w:rPr>
        <w:t xml:space="preserve">and success </w:t>
      </w:r>
      <w:r w:rsidR="00983C34" w:rsidRPr="00983C34">
        <w:rPr>
          <w:rFonts w:ascii="Abadi" w:eastAsia="Times New Roman" w:hAnsi="Abadi" w:cs="Times New Roman"/>
          <w:color w:val="222222"/>
          <w:sz w:val="24"/>
          <w:szCs w:val="24"/>
          <w:lang w:val="en-US"/>
        </w:rPr>
        <w:t>when fostering a more humanitarian-focused way of working.</w:t>
      </w:r>
    </w:p>
    <w:p w14:paraId="16A4F240" w14:textId="77777777" w:rsidR="00983C34" w:rsidRPr="00983C34" w:rsidRDefault="00983C34" w:rsidP="00AD0860">
      <w:pPr>
        <w:shd w:val="clear" w:color="auto" w:fill="FFFFFF"/>
        <w:spacing w:after="0" w:line="240" w:lineRule="auto"/>
        <w:rPr>
          <w:rFonts w:ascii="Abadi" w:eastAsia="Times New Roman" w:hAnsi="Abadi" w:cs="Times New Roman"/>
          <w:color w:val="222222"/>
          <w:sz w:val="24"/>
          <w:szCs w:val="24"/>
          <w:lang w:val="en-US"/>
        </w:rPr>
      </w:pPr>
    </w:p>
    <w:p w14:paraId="1728A8B3" w14:textId="0D367E93" w:rsidR="00C30461" w:rsidRDefault="00E45582" w:rsidP="00983C34">
      <w:pPr>
        <w:shd w:val="clear" w:color="auto" w:fill="FFFFFF"/>
        <w:spacing w:after="0" w:line="240" w:lineRule="auto"/>
        <w:rPr>
          <w:rFonts w:ascii="Abadi" w:eastAsia="Times New Roman" w:hAnsi="Abadi" w:cs="Times New Roman"/>
          <w:color w:val="222222"/>
          <w:sz w:val="24"/>
          <w:szCs w:val="24"/>
          <w:lang w:val="en-US"/>
        </w:rPr>
      </w:pPr>
      <w:r>
        <w:rPr>
          <w:rFonts w:ascii="Abadi" w:eastAsia="Times New Roman" w:hAnsi="Abadi" w:cs="Times New Roman"/>
          <w:color w:val="222222"/>
          <w:sz w:val="24"/>
          <w:szCs w:val="24"/>
          <w:lang w:val="en-US"/>
        </w:rPr>
        <w:lastRenderedPageBreak/>
        <w:t>The involved organizations in the</w:t>
      </w:r>
      <w:r w:rsidR="00521010">
        <w:rPr>
          <w:rStyle w:val="textexposedshow"/>
          <w:rFonts w:ascii="Abadi" w:hAnsi="Abadi"/>
          <w:color w:val="1C1E21"/>
          <w:sz w:val="24"/>
          <w:szCs w:val="24"/>
          <w:shd w:val="clear" w:color="auto" w:fill="FFFFFF"/>
          <w:lang w:val="en-US"/>
        </w:rPr>
        <w:t xml:space="preserve"> CHS training </w:t>
      </w:r>
      <w:r w:rsidR="0031006E" w:rsidRPr="00983C34">
        <w:rPr>
          <w:rStyle w:val="textexposedshow"/>
          <w:rFonts w:ascii="Abadi" w:hAnsi="Abadi"/>
          <w:color w:val="1C1E21"/>
          <w:sz w:val="24"/>
          <w:szCs w:val="24"/>
          <w:shd w:val="clear" w:color="auto" w:fill="FFFFFF"/>
          <w:lang w:val="en-US"/>
        </w:rPr>
        <w:t>have</w:t>
      </w:r>
      <w:r w:rsidR="00983C34" w:rsidRPr="00983C34">
        <w:rPr>
          <w:rStyle w:val="textexposedshow"/>
          <w:rFonts w:ascii="Abadi" w:hAnsi="Abadi"/>
          <w:color w:val="1C1E21"/>
          <w:sz w:val="24"/>
          <w:szCs w:val="24"/>
          <w:shd w:val="clear" w:color="auto" w:fill="FFFFFF"/>
          <w:lang w:val="en-US"/>
        </w:rPr>
        <w:t xml:space="preserve"> found a deeper understanding of </w:t>
      </w:r>
      <w:r w:rsidR="008E3C54" w:rsidRPr="00983C34">
        <w:rPr>
          <w:rStyle w:val="textexposedshow"/>
          <w:rFonts w:ascii="Abadi" w:hAnsi="Abadi"/>
          <w:color w:val="1C1E21"/>
          <w:sz w:val="24"/>
          <w:szCs w:val="24"/>
          <w:shd w:val="clear" w:color="auto" w:fill="FFFFFF"/>
        </w:rPr>
        <w:t>the values of accountability</w:t>
      </w:r>
      <w:r w:rsidR="00983C34" w:rsidRPr="00983C34">
        <w:rPr>
          <w:rStyle w:val="textexposedshow"/>
          <w:rFonts w:ascii="Abadi" w:hAnsi="Abadi"/>
          <w:color w:val="1C1E21"/>
          <w:sz w:val="24"/>
          <w:szCs w:val="24"/>
          <w:shd w:val="clear" w:color="auto" w:fill="FFFFFF"/>
          <w:lang w:val="en-US"/>
        </w:rPr>
        <w:t xml:space="preserve"> making it clear, that the Core Humanitarian Standard </w:t>
      </w:r>
      <w:r>
        <w:rPr>
          <w:rStyle w:val="textexposedshow"/>
          <w:rFonts w:ascii="Abadi" w:hAnsi="Abadi"/>
          <w:color w:val="1C1E21"/>
          <w:sz w:val="24"/>
          <w:szCs w:val="24"/>
          <w:shd w:val="clear" w:color="auto" w:fill="FFFFFF"/>
          <w:lang w:val="en-US"/>
        </w:rPr>
        <w:t>is</w:t>
      </w:r>
      <w:r w:rsidR="00983C34" w:rsidRPr="00983C34">
        <w:rPr>
          <w:rStyle w:val="textexposedshow"/>
          <w:rFonts w:ascii="Abadi" w:hAnsi="Abadi"/>
          <w:color w:val="1C1E21"/>
          <w:sz w:val="24"/>
          <w:szCs w:val="24"/>
          <w:shd w:val="clear" w:color="auto" w:fill="FFFFFF"/>
          <w:lang w:val="en-US"/>
        </w:rPr>
        <w:t xml:space="preserve"> fundamental to any organization engaging in humanitarian, </w:t>
      </w:r>
      <w:r w:rsidR="00983C34" w:rsidRPr="00983C34">
        <w:rPr>
          <w:rFonts w:ascii="Abadi" w:eastAsia="Times New Roman" w:hAnsi="Abadi" w:cs="Times New Roman"/>
          <w:color w:val="222222"/>
          <w:sz w:val="24"/>
          <w:szCs w:val="24"/>
          <w:lang w:val="en-US"/>
        </w:rPr>
        <w:t>technical and development aid.</w:t>
      </w:r>
    </w:p>
    <w:p w14:paraId="48047A64" w14:textId="7818A542" w:rsidR="00744B47" w:rsidRDefault="00744B47" w:rsidP="00983C34">
      <w:pPr>
        <w:shd w:val="clear" w:color="auto" w:fill="FFFFFF"/>
        <w:spacing w:after="0" w:line="240" w:lineRule="auto"/>
        <w:rPr>
          <w:rFonts w:ascii="Abadi" w:eastAsia="Times New Roman" w:hAnsi="Abadi" w:cs="Times New Roman"/>
          <w:color w:val="222222"/>
          <w:sz w:val="24"/>
          <w:szCs w:val="24"/>
          <w:lang w:val="en-US"/>
        </w:rPr>
      </w:pPr>
    </w:p>
    <w:p w14:paraId="6488DA46" w14:textId="1F7EE358" w:rsidR="00744B47" w:rsidRDefault="00744B47" w:rsidP="00983C34">
      <w:pPr>
        <w:shd w:val="clear" w:color="auto" w:fill="FFFFFF"/>
        <w:spacing w:after="0" w:line="240" w:lineRule="auto"/>
        <w:rPr>
          <w:rFonts w:ascii="Abadi" w:eastAsia="Times New Roman" w:hAnsi="Abadi" w:cs="Times New Roman"/>
          <w:color w:val="222222"/>
          <w:sz w:val="24"/>
          <w:szCs w:val="24"/>
          <w:lang w:val="en-US"/>
        </w:rPr>
      </w:pPr>
      <w:r>
        <w:rPr>
          <w:rFonts w:ascii="Abadi" w:eastAsia="Times New Roman" w:hAnsi="Abadi" w:cs="Times New Roman"/>
          <w:color w:val="222222"/>
          <w:sz w:val="24"/>
          <w:szCs w:val="24"/>
          <w:lang w:val="en-US"/>
        </w:rPr>
        <w:t>Annex I</w:t>
      </w:r>
    </w:p>
    <w:p w14:paraId="61E47292" w14:textId="0E0C807C" w:rsidR="00744B47" w:rsidRDefault="00C177E7" w:rsidP="00983C34">
      <w:pPr>
        <w:shd w:val="clear" w:color="auto" w:fill="FFFFFF"/>
        <w:spacing w:after="0" w:line="240" w:lineRule="auto"/>
        <w:rPr>
          <w:rFonts w:ascii="Abadi" w:eastAsia="Times New Roman" w:hAnsi="Abadi" w:cs="Times New Roman"/>
          <w:color w:val="222222"/>
          <w:sz w:val="24"/>
          <w:szCs w:val="24"/>
          <w:lang w:val="en-US"/>
        </w:rPr>
      </w:pPr>
      <w:r>
        <w:rPr>
          <w:rFonts w:ascii="Abadi" w:eastAsia="Times New Roman" w:hAnsi="Abadi" w:cs="Times New Roman"/>
          <w:color w:val="222222"/>
          <w:sz w:val="24"/>
          <w:szCs w:val="24"/>
          <w:lang w:val="en-US"/>
        </w:rPr>
        <w:t xml:space="preserve">Specific learning by south partners </w:t>
      </w:r>
    </w:p>
    <w:p w14:paraId="3919F5E3" w14:textId="77777777" w:rsidR="00C177E7" w:rsidRDefault="00C177E7" w:rsidP="00983C34">
      <w:pPr>
        <w:shd w:val="clear" w:color="auto" w:fill="FFFFFF"/>
        <w:spacing w:after="0" w:line="240" w:lineRule="auto"/>
        <w:rPr>
          <w:rFonts w:ascii="Abadi" w:eastAsia="Times New Roman" w:hAnsi="Abadi" w:cs="Times New Roman"/>
          <w:color w:val="222222"/>
          <w:sz w:val="24"/>
          <w:szCs w:val="24"/>
          <w:lang w:val="en-US"/>
        </w:rPr>
      </w:pPr>
    </w:p>
    <w:p w14:paraId="75394EE9" w14:textId="33FACDEC" w:rsidR="00744B47" w:rsidRDefault="00744B47" w:rsidP="00983C34">
      <w:pPr>
        <w:shd w:val="clear" w:color="auto" w:fill="FFFFFF"/>
        <w:spacing w:after="0" w:line="240" w:lineRule="auto"/>
        <w:rPr>
          <w:rFonts w:ascii="Abadi" w:eastAsia="Times New Roman" w:hAnsi="Abadi" w:cs="Times New Roman"/>
          <w:color w:val="222222"/>
          <w:sz w:val="24"/>
          <w:szCs w:val="24"/>
          <w:lang w:val="en-US"/>
        </w:rPr>
      </w:pPr>
      <w:r>
        <w:rPr>
          <w:rFonts w:ascii="Abadi" w:eastAsia="Times New Roman" w:hAnsi="Abadi" w:cs="Times New Roman"/>
          <w:color w:val="222222"/>
          <w:sz w:val="24"/>
          <w:szCs w:val="24"/>
          <w:lang w:val="en-US"/>
        </w:rPr>
        <w:t>Annex I</w:t>
      </w:r>
      <w:r w:rsidR="00C177E7">
        <w:rPr>
          <w:rFonts w:ascii="Abadi" w:eastAsia="Times New Roman" w:hAnsi="Abadi" w:cs="Times New Roman"/>
          <w:color w:val="222222"/>
          <w:sz w:val="24"/>
          <w:szCs w:val="24"/>
          <w:lang w:val="en-US"/>
        </w:rPr>
        <w:t>I</w:t>
      </w:r>
      <w:r>
        <w:rPr>
          <w:rFonts w:ascii="Abadi" w:eastAsia="Times New Roman" w:hAnsi="Abadi" w:cs="Times New Roman"/>
          <w:color w:val="222222"/>
          <w:sz w:val="24"/>
          <w:szCs w:val="24"/>
          <w:lang w:val="en-US"/>
        </w:rPr>
        <w:t xml:space="preserve"> </w:t>
      </w:r>
      <w:proofErr w:type="gramStart"/>
      <w:r>
        <w:rPr>
          <w:rFonts w:ascii="Abadi" w:eastAsia="Times New Roman" w:hAnsi="Abadi" w:cs="Times New Roman"/>
          <w:color w:val="222222"/>
          <w:sz w:val="24"/>
          <w:szCs w:val="24"/>
          <w:lang w:val="en-US"/>
        </w:rPr>
        <w:t>tool box</w:t>
      </w:r>
      <w:proofErr w:type="gramEnd"/>
    </w:p>
    <w:p w14:paraId="2CBDB986" w14:textId="05832386" w:rsidR="00744B47" w:rsidRDefault="00744B47" w:rsidP="00983C34">
      <w:pPr>
        <w:shd w:val="clear" w:color="auto" w:fill="FFFFFF"/>
        <w:spacing w:after="0" w:line="240" w:lineRule="auto"/>
        <w:rPr>
          <w:rFonts w:ascii="Abadi" w:eastAsia="Times New Roman" w:hAnsi="Abadi" w:cs="Times New Roman"/>
          <w:color w:val="222222"/>
          <w:sz w:val="24"/>
          <w:szCs w:val="24"/>
          <w:lang w:val="en-US"/>
        </w:rPr>
      </w:pPr>
    </w:p>
    <w:p w14:paraId="12F676FE" w14:textId="77777777" w:rsidR="00744B47" w:rsidRPr="00983C34" w:rsidRDefault="00744B47" w:rsidP="00983C34">
      <w:pPr>
        <w:shd w:val="clear" w:color="auto" w:fill="FFFFFF"/>
        <w:spacing w:after="0" w:line="240" w:lineRule="auto"/>
        <w:rPr>
          <w:rFonts w:ascii="Abadi" w:eastAsia="Times New Roman" w:hAnsi="Abadi" w:cs="Times New Roman"/>
          <w:color w:val="FF0000"/>
          <w:sz w:val="24"/>
          <w:szCs w:val="24"/>
        </w:rPr>
      </w:pPr>
    </w:p>
    <w:sectPr w:rsidR="00744B47" w:rsidRPr="00983C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0299" w14:textId="77777777" w:rsidR="00300420" w:rsidRDefault="00300420" w:rsidP="00C037B3">
      <w:pPr>
        <w:spacing w:after="0" w:line="240" w:lineRule="auto"/>
      </w:pPr>
      <w:r>
        <w:separator/>
      </w:r>
    </w:p>
  </w:endnote>
  <w:endnote w:type="continuationSeparator" w:id="0">
    <w:p w14:paraId="763C6281" w14:textId="77777777" w:rsidR="00300420" w:rsidRDefault="00300420" w:rsidP="00C0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739788"/>
      <w:docPartObj>
        <w:docPartGallery w:val="Page Numbers (Bottom of Page)"/>
        <w:docPartUnique/>
      </w:docPartObj>
    </w:sdtPr>
    <w:sdtEndPr/>
    <w:sdtContent>
      <w:p w14:paraId="5336FF6E" w14:textId="01193FB1" w:rsidR="00717B40" w:rsidRDefault="00717B40">
        <w:pPr>
          <w:pStyle w:val="Sidefod"/>
          <w:jc w:val="center"/>
        </w:pPr>
        <w:r>
          <w:fldChar w:fldCharType="begin"/>
        </w:r>
        <w:r>
          <w:instrText>PAGE   \* MERGEFORMAT</w:instrText>
        </w:r>
        <w:r>
          <w:fldChar w:fldCharType="separate"/>
        </w:r>
        <w:r>
          <w:rPr>
            <w:lang w:val="da-DK"/>
          </w:rPr>
          <w:t>2</w:t>
        </w:r>
        <w:r>
          <w:fldChar w:fldCharType="end"/>
        </w:r>
      </w:p>
    </w:sdtContent>
  </w:sdt>
  <w:p w14:paraId="36A6DFDF" w14:textId="77777777" w:rsidR="00717B40" w:rsidRDefault="00717B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B09D" w14:textId="77777777" w:rsidR="00300420" w:rsidRDefault="00300420" w:rsidP="00C037B3">
      <w:pPr>
        <w:spacing w:after="0" w:line="240" w:lineRule="auto"/>
      </w:pPr>
      <w:r>
        <w:separator/>
      </w:r>
    </w:p>
  </w:footnote>
  <w:footnote w:type="continuationSeparator" w:id="0">
    <w:p w14:paraId="29DC7553" w14:textId="77777777" w:rsidR="00300420" w:rsidRDefault="00300420" w:rsidP="00C037B3">
      <w:pPr>
        <w:spacing w:after="0" w:line="240" w:lineRule="auto"/>
      </w:pPr>
      <w:r>
        <w:continuationSeparator/>
      </w:r>
    </w:p>
  </w:footnote>
  <w:footnote w:id="1">
    <w:p w14:paraId="3B4A563A" w14:textId="0846ADEA" w:rsidR="00A06761" w:rsidRDefault="00A06761">
      <w:pPr>
        <w:pStyle w:val="Fodnotetekst"/>
      </w:pPr>
      <w:r>
        <w:rPr>
          <w:rStyle w:val="Fodnotehenvisning"/>
        </w:rPr>
        <w:footnoteRef/>
      </w:r>
      <w:r>
        <w:t xml:space="preserve"> </w:t>
      </w:r>
      <w:r w:rsidRPr="00A06761">
        <w:t>https://corehumanitarianstandard.org/files/files/Core%20Humanitarian%20Standard%20-%20English.pdf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63EA"/>
    <w:multiLevelType w:val="hybridMultilevel"/>
    <w:tmpl w:val="5778087A"/>
    <w:lvl w:ilvl="0" w:tplc="6A84DDE6">
      <w:start w:val="11"/>
      <w:numFmt w:val="bullet"/>
      <w:lvlText w:val="-"/>
      <w:lvlJc w:val="left"/>
      <w:pPr>
        <w:ind w:left="720" w:hanging="360"/>
      </w:pPr>
      <w:rPr>
        <w:rFonts w:ascii="Calibri" w:eastAsia="Verdana" w:hAnsi="Calibri" w:cs="Calibri"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C0B03C9"/>
    <w:multiLevelType w:val="hybridMultilevel"/>
    <w:tmpl w:val="DD046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12A7C52"/>
    <w:multiLevelType w:val="hybridMultilevel"/>
    <w:tmpl w:val="747E96F8"/>
    <w:lvl w:ilvl="0" w:tplc="23DACA90">
      <w:start w:val="1"/>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CD620E"/>
    <w:multiLevelType w:val="hybridMultilevel"/>
    <w:tmpl w:val="09405B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0B3471C"/>
    <w:multiLevelType w:val="hybridMultilevel"/>
    <w:tmpl w:val="BF48D7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NDW1MDSwNDAwNzZV0lEKTi0uzszPAykwrgUASwINkCwAAAA="/>
  </w:docVars>
  <w:rsids>
    <w:rsidRoot w:val="00AD0860"/>
    <w:rsid w:val="00004A50"/>
    <w:rsid w:val="0006299A"/>
    <w:rsid w:val="00075782"/>
    <w:rsid w:val="00083D09"/>
    <w:rsid w:val="0008444E"/>
    <w:rsid w:val="0009741A"/>
    <w:rsid w:val="00100B9E"/>
    <w:rsid w:val="00105811"/>
    <w:rsid w:val="00106132"/>
    <w:rsid w:val="00111C22"/>
    <w:rsid w:val="001376B7"/>
    <w:rsid w:val="001450F0"/>
    <w:rsid w:val="001501F4"/>
    <w:rsid w:val="00151A63"/>
    <w:rsid w:val="001A65F2"/>
    <w:rsid w:val="001B6CF5"/>
    <w:rsid w:val="00241755"/>
    <w:rsid w:val="002B70F8"/>
    <w:rsid w:val="002C3978"/>
    <w:rsid w:val="002C39B5"/>
    <w:rsid w:val="002E216C"/>
    <w:rsid w:val="002F07DC"/>
    <w:rsid w:val="00300420"/>
    <w:rsid w:val="00302E8E"/>
    <w:rsid w:val="00303785"/>
    <w:rsid w:val="0031006E"/>
    <w:rsid w:val="003324C3"/>
    <w:rsid w:val="00334E41"/>
    <w:rsid w:val="00336456"/>
    <w:rsid w:val="0034246B"/>
    <w:rsid w:val="003504AB"/>
    <w:rsid w:val="00374071"/>
    <w:rsid w:val="00391233"/>
    <w:rsid w:val="00395F44"/>
    <w:rsid w:val="003B1A42"/>
    <w:rsid w:val="003B4486"/>
    <w:rsid w:val="003B7AED"/>
    <w:rsid w:val="004202D6"/>
    <w:rsid w:val="0042671D"/>
    <w:rsid w:val="004430C2"/>
    <w:rsid w:val="00476A63"/>
    <w:rsid w:val="00492773"/>
    <w:rsid w:val="005129C1"/>
    <w:rsid w:val="00512EE1"/>
    <w:rsid w:val="00514E1C"/>
    <w:rsid w:val="00520BF2"/>
    <w:rsid w:val="00521010"/>
    <w:rsid w:val="005537EA"/>
    <w:rsid w:val="005646C8"/>
    <w:rsid w:val="005C2C60"/>
    <w:rsid w:val="006272BB"/>
    <w:rsid w:val="00671D37"/>
    <w:rsid w:val="006C2BBD"/>
    <w:rsid w:val="006D24A0"/>
    <w:rsid w:val="006D2846"/>
    <w:rsid w:val="00717B40"/>
    <w:rsid w:val="00744B47"/>
    <w:rsid w:val="00751356"/>
    <w:rsid w:val="00770FF8"/>
    <w:rsid w:val="00777BBA"/>
    <w:rsid w:val="007A4F72"/>
    <w:rsid w:val="007C538F"/>
    <w:rsid w:val="007D5FCD"/>
    <w:rsid w:val="00800A57"/>
    <w:rsid w:val="0080581D"/>
    <w:rsid w:val="008137B0"/>
    <w:rsid w:val="00836AEA"/>
    <w:rsid w:val="00843D23"/>
    <w:rsid w:val="0087488F"/>
    <w:rsid w:val="008C6D7D"/>
    <w:rsid w:val="008E3C54"/>
    <w:rsid w:val="00917334"/>
    <w:rsid w:val="0092535E"/>
    <w:rsid w:val="009265B9"/>
    <w:rsid w:val="00945681"/>
    <w:rsid w:val="00961181"/>
    <w:rsid w:val="009661BE"/>
    <w:rsid w:val="00983C34"/>
    <w:rsid w:val="009A0CC6"/>
    <w:rsid w:val="009A3095"/>
    <w:rsid w:val="00A06761"/>
    <w:rsid w:val="00A30813"/>
    <w:rsid w:val="00A727FF"/>
    <w:rsid w:val="00A83695"/>
    <w:rsid w:val="00A90AB6"/>
    <w:rsid w:val="00A94AC8"/>
    <w:rsid w:val="00AC3148"/>
    <w:rsid w:val="00AD0860"/>
    <w:rsid w:val="00B13871"/>
    <w:rsid w:val="00B14F0B"/>
    <w:rsid w:val="00B32D65"/>
    <w:rsid w:val="00B34248"/>
    <w:rsid w:val="00B346F6"/>
    <w:rsid w:val="00B35148"/>
    <w:rsid w:val="00B65BA8"/>
    <w:rsid w:val="00BC6794"/>
    <w:rsid w:val="00BD53B7"/>
    <w:rsid w:val="00BF521D"/>
    <w:rsid w:val="00C037B3"/>
    <w:rsid w:val="00C050E4"/>
    <w:rsid w:val="00C177E7"/>
    <w:rsid w:val="00C374AB"/>
    <w:rsid w:val="00C4261C"/>
    <w:rsid w:val="00C711AE"/>
    <w:rsid w:val="00C91E18"/>
    <w:rsid w:val="00CA32A5"/>
    <w:rsid w:val="00CD53C2"/>
    <w:rsid w:val="00D0073F"/>
    <w:rsid w:val="00D10C60"/>
    <w:rsid w:val="00D27F30"/>
    <w:rsid w:val="00D33EAA"/>
    <w:rsid w:val="00D35519"/>
    <w:rsid w:val="00D516C9"/>
    <w:rsid w:val="00D56249"/>
    <w:rsid w:val="00DE0547"/>
    <w:rsid w:val="00E43005"/>
    <w:rsid w:val="00E45582"/>
    <w:rsid w:val="00E76EC4"/>
    <w:rsid w:val="00EC72A3"/>
    <w:rsid w:val="00EC7D50"/>
    <w:rsid w:val="00EF1D2A"/>
    <w:rsid w:val="00EF378F"/>
    <w:rsid w:val="00F315D5"/>
    <w:rsid w:val="00F80EFF"/>
    <w:rsid w:val="00F9110A"/>
    <w:rsid w:val="00F97E65"/>
    <w:rsid w:val="00FB2C90"/>
    <w:rsid w:val="00FC6B02"/>
    <w:rsid w:val="00FD0589"/>
    <w:rsid w:val="00FD3986"/>
    <w:rsid w:val="00FE0C0B"/>
    <w:rsid w:val="00FF14F7"/>
    <w:rsid w:val="00FF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A4BD"/>
  <w15:chartTrackingRefBased/>
  <w15:docId w15:val="{818DBBAD-FB8C-449A-99FA-C48033F3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860"/>
  </w:style>
  <w:style w:type="paragraph" w:styleId="Overskrift3">
    <w:name w:val="heading 3"/>
    <w:basedOn w:val="Normal"/>
    <w:link w:val="Overskrift3Tegn"/>
    <w:uiPriority w:val="9"/>
    <w:qFormat/>
    <w:rsid w:val="00F31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3424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860"/>
    <w:pPr>
      <w:ind w:left="720"/>
      <w:contextualSpacing/>
    </w:pPr>
  </w:style>
  <w:style w:type="character" w:customStyle="1" w:styleId="Overskrift3Tegn">
    <w:name w:val="Overskrift 3 Tegn"/>
    <w:basedOn w:val="Standardskrifttypeiafsnit"/>
    <w:link w:val="Overskrift3"/>
    <w:uiPriority w:val="9"/>
    <w:rsid w:val="00F315D5"/>
    <w:rPr>
      <w:rFonts w:ascii="Times New Roman" w:eastAsia="Times New Roman" w:hAnsi="Times New Roman" w:cs="Times New Roman"/>
      <w:b/>
      <w:bCs/>
      <w:sz w:val="27"/>
      <w:szCs w:val="27"/>
    </w:rPr>
  </w:style>
  <w:style w:type="character" w:styleId="Hyperlink">
    <w:name w:val="Hyperlink"/>
    <w:basedOn w:val="Standardskrifttypeiafsnit"/>
    <w:uiPriority w:val="99"/>
    <w:semiHidden/>
    <w:unhideWhenUsed/>
    <w:rsid w:val="00F315D5"/>
    <w:rPr>
      <w:color w:val="0000FF"/>
      <w:u w:val="single"/>
    </w:rPr>
  </w:style>
  <w:style w:type="character" w:styleId="Strk">
    <w:name w:val="Strong"/>
    <w:basedOn w:val="Standardskrifttypeiafsnit"/>
    <w:uiPriority w:val="22"/>
    <w:qFormat/>
    <w:rsid w:val="002C39B5"/>
    <w:rPr>
      <w:b/>
      <w:bCs/>
    </w:rPr>
  </w:style>
  <w:style w:type="paragraph" w:styleId="FormateretHTML">
    <w:name w:val="HTML Preformatted"/>
    <w:basedOn w:val="Normal"/>
    <w:link w:val="FormateretHTMLTegn"/>
    <w:uiPriority w:val="99"/>
    <w:semiHidden/>
    <w:unhideWhenUsed/>
    <w:rsid w:val="00D2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D27F30"/>
    <w:rPr>
      <w:rFonts w:ascii="Courier New" w:eastAsia="Times New Roman" w:hAnsi="Courier New" w:cs="Courier New"/>
      <w:sz w:val="20"/>
      <w:szCs w:val="20"/>
    </w:rPr>
  </w:style>
  <w:style w:type="character" w:customStyle="1" w:styleId="y2iqfc">
    <w:name w:val="y2iqfc"/>
    <w:basedOn w:val="Standardskrifttypeiafsnit"/>
    <w:rsid w:val="00D27F30"/>
  </w:style>
  <w:style w:type="paragraph" w:styleId="Ingenafstand">
    <w:name w:val="No Spacing"/>
    <w:uiPriority w:val="1"/>
    <w:qFormat/>
    <w:rsid w:val="00492773"/>
    <w:pPr>
      <w:spacing w:after="0" w:line="240" w:lineRule="auto"/>
    </w:pPr>
    <w:rPr>
      <w:lang w:val="da-DK"/>
    </w:rPr>
  </w:style>
  <w:style w:type="paragraph" w:styleId="Fodnotetekst">
    <w:name w:val="footnote text"/>
    <w:basedOn w:val="Normal"/>
    <w:link w:val="FodnotetekstTegn"/>
    <w:uiPriority w:val="99"/>
    <w:semiHidden/>
    <w:unhideWhenUsed/>
    <w:rsid w:val="00C037B3"/>
    <w:pPr>
      <w:spacing w:after="0" w:line="240" w:lineRule="auto"/>
    </w:pPr>
    <w:rPr>
      <w:sz w:val="20"/>
      <w:szCs w:val="20"/>
      <w:lang w:val="da-DK"/>
    </w:rPr>
  </w:style>
  <w:style w:type="character" w:customStyle="1" w:styleId="FodnotetekstTegn">
    <w:name w:val="Fodnotetekst Tegn"/>
    <w:basedOn w:val="Standardskrifttypeiafsnit"/>
    <w:link w:val="Fodnotetekst"/>
    <w:uiPriority w:val="99"/>
    <w:semiHidden/>
    <w:rsid w:val="00C037B3"/>
    <w:rPr>
      <w:sz w:val="20"/>
      <w:szCs w:val="20"/>
      <w:lang w:val="da-DK"/>
    </w:rPr>
  </w:style>
  <w:style w:type="character" w:styleId="Fodnotehenvisning">
    <w:name w:val="footnote reference"/>
    <w:basedOn w:val="Standardskrifttypeiafsnit"/>
    <w:uiPriority w:val="99"/>
    <w:semiHidden/>
    <w:unhideWhenUsed/>
    <w:rsid w:val="00C037B3"/>
    <w:rPr>
      <w:vertAlign w:val="superscript"/>
    </w:rPr>
  </w:style>
  <w:style w:type="paragraph" w:styleId="Sidehoved">
    <w:name w:val="header"/>
    <w:basedOn w:val="Normal"/>
    <w:link w:val="SidehovedTegn"/>
    <w:uiPriority w:val="99"/>
    <w:unhideWhenUsed/>
    <w:rsid w:val="00717B4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17B40"/>
  </w:style>
  <w:style w:type="paragraph" w:styleId="Sidefod">
    <w:name w:val="footer"/>
    <w:basedOn w:val="Normal"/>
    <w:link w:val="SidefodTegn"/>
    <w:uiPriority w:val="99"/>
    <w:unhideWhenUsed/>
    <w:rsid w:val="00717B4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17B40"/>
  </w:style>
  <w:style w:type="character" w:customStyle="1" w:styleId="textexposedshow">
    <w:name w:val="text_exposed_show"/>
    <w:basedOn w:val="Standardskrifttypeiafsnit"/>
    <w:rsid w:val="0008444E"/>
  </w:style>
  <w:style w:type="character" w:customStyle="1" w:styleId="Overskrift4Tegn">
    <w:name w:val="Overskrift 4 Tegn"/>
    <w:basedOn w:val="Standardskrifttypeiafsnit"/>
    <w:link w:val="Overskrift4"/>
    <w:uiPriority w:val="9"/>
    <w:semiHidden/>
    <w:rsid w:val="0034246B"/>
    <w:rPr>
      <w:rFonts w:asciiTheme="majorHAnsi" w:eastAsiaTheme="majorEastAsia" w:hAnsiTheme="majorHAnsi" w:cstheme="majorBidi"/>
      <w:i/>
      <w:iCs/>
      <w:color w:val="2F5496" w:themeColor="accent1" w:themeShade="BF"/>
    </w:rPr>
  </w:style>
  <w:style w:type="character" w:styleId="Kommentarhenvisning">
    <w:name w:val="annotation reference"/>
    <w:basedOn w:val="Standardskrifttypeiafsnit"/>
    <w:uiPriority w:val="99"/>
    <w:semiHidden/>
    <w:unhideWhenUsed/>
    <w:rsid w:val="001B6CF5"/>
    <w:rPr>
      <w:sz w:val="16"/>
      <w:szCs w:val="16"/>
    </w:rPr>
  </w:style>
  <w:style w:type="paragraph" w:styleId="Kommentartekst">
    <w:name w:val="annotation text"/>
    <w:basedOn w:val="Normal"/>
    <w:link w:val="KommentartekstTegn"/>
    <w:uiPriority w:val="99"/>
    <w:semiHidden/>
    <w:unhideWhenUsed/>
    <w:rsid w:val="001B6C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6CF5"/>
    <w:rPr>
      <w:sz w:val="20"/>
      <w:szCs w:val="20"/>
    </w:rPr>
  </w:style>
  <w:style w:type="paragraph" w:styleId="Kommentaremne">
    <w:name w:val="annotation subject"/>
    <w:basedOn w:val="Kommentartekst"/>
    <w:next w:val="Kommentartekst"/>
    <w:link w:val="KommentaremneTegn"/>
    <w:uiPriority w:val="99"/>
    <w:semiHidden/>
    <w:unhideWhenUsed/>
    <w:rsid w:val="001B6CF5"/>
    <w:rPr>
      <w:b/>
      <w:bCs/>
    </w:rPr>
  </w:style>
  <w:style w:type="character" w:customStyle="1" w:styleId="KommentaremneTegn">
    <w:name w:val="Kommentaremne Tegn"/>
    <w:basedOn w:val="KommentartekstTegn"/>
    <w:link w:val="Kommentaremne"/>
    <w:uiPriority w:val="99"/>
    <w:semiHidden/>
    <w:rsid w:val="001B6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25134">
      <w:bodyDiv w:val="1"/>
      <w:marLeft w:val="0"/>
      <w:marRight w:val="0"/>
      <w:marTop w:val="0"/>
      <w:marBottom w:val="0"/>
      <w:divBdr>
        <w:top w:val="none" w:sz="0" w:space="0" w:color="auto"/>
        <w:left w:val="none" w:sz="0" w:space="0" w:color="auto"/>
        <w:bottom w:val="none" w:sz="0" w:space="0" w:color="auto"/>
        <w:right w:val="none" w:sz="0" w:space="0" w:color="auto"/>
      </w:divBdr>
    </w:div>
    <w:div w:id="1138185546">
      <w:bodyDiv w:val="1"/>
      <w:marLeft w:val="0"/>
      <w:marRight w:val="0"/>
      <w:marTop w:val="0"/>
      <w:marBottom w:val="0"/>
      <w:divBdr>
        <w:top w:val="none" w:sz="0" w:space="0" w:color="auto"/>
        <w:left w:val="none" w:sz="0" w:space="0" w:color="auto"/>
        <w:bottom w:val="none" w:sz="0" w:space="0" w:color="auto"/>
        <w:right w:val="none" w:sz="0" w:space="0" w:color="auto"/>
      </w:divBdr>
    </w:div>
    <w:div w:id="1205025558">
      <w:bodyDiv w:val="1"/>
      <w:marLeft w:val="0"/>
      <w:marRight w:val="0"/>
      <w:marTop w:val="0"/>
      <w:marBottom w:val="0"/>
      <w:divBdr>
        <w:top w:val="none" w:sz="0" w:space="0" w:color="auto"/>
        <w:left w:val="none" w:sz="0" w:space="0" w:color="auto"/>
        <w:bottom w:val="none" w:sz="0" w:space="0" w:color="auto"/>
        <w:right w:val="none" w:sz="0" w:space="0" w:color="auto"/>
      </w:divBdr>
    </w:div>
    <w:div w:id="1447775178">
      <w:bodyDiv w:val="1"/>
      <w:marLeft w:val="0"/>
      <w:marRight w:val="0"/>
      <w:marTop w:val="0"/>
      <w:marBottom w:val="0"/>
      <w:divBdr>
        <w:top w:val="none" w:sz="0" w:space="0" w:color="auto"/>
        <w:left w:val="none" w:sz="0" w:space="0" w:color="auto"/>
        <w:bottom w:val="none" w:sz="0" w:space="0" w:color="auto"/>
        <w:right w:val="none" w:sz="0" w:space="0" w:color="auto"/>
      </w:divBdr>
    </w:div>
    <w:div w:id="1613855144">
      <w:bodyDiv w:val="1"/>
      <w:marLeft w:val="0"/>
      <w:marRight w:val="0"/>
      <w:marTop w:val="0"/>
      <w:marBottom w:val="0"/>
      <w:divBdr>
        <w:top w:val="none" w:sz="0" w:space="0" w:color="auto"/>
        <w:left w:val="none" w:sz="0" w:space="0" w:color="auto"/>
        <w:bottom w:val="none" w:sz="0" w:space="0" w:color="auto"/>
        <w:right w:val="none" w:sz="0" w:space="0" w:color="auto"/>
      </w:divBdr>
    </w:div>
    <w:div w:id="19181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A3AA-6293-4464-BD27-3821AB6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1506</Words>
  <Characters>9187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Beaula</dc:creator>
  <cp:keywords/>
  <dc:description/>
  <cp:lastModifiedBy>Katja And</cp:lastModifiedBy>
  <cp:revision>2</cp:revision>
  <dcterms:created xsi:type="dcterms:W3CDTF">2021-06-07T12:00:00Z</dcterms:created>
  <dcterms:modified xsi:type="dcterms:W3CDTF">2021-06-07T12:00:00Z</dcterms:modified>
</cp:coreProperties>
</file>